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9" w:rsidRPr="000A7BD6" w:rsidRDefault="00A423B9" w:rsidP="00A423B9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АДМИНИСТРАЦИЯ</w:t>
      </w:r>
    </w:p>
    <w:p w:rsidR="00A423B9" w:rsidRPr="000A7BD6" w:rsidRDefault="00A423B9" w:rsidP="00A423B9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 xml:space="preserve"> АЛЕКСЕЕВСКОГО МУНИЦИПАЛЬНОГО РАЙОНА </w:t>
      </w:r>
    </w:p>
    <w:p w:rsidR="00A423B9" w:rsidRPr="000A7BD6" w:rsidRDefault="00A423B9" w:rsidP="00A423B9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ВОЛГОГРАДСКОЙ ОБЛАСТИ</w:t>
      </w:r>
    </w:p>
    <w:p w:rsidR="00A423B9" w:rsidRPr="000A7BD6" w:rsidRDefault="005B7945" w:rsidP="00A423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27940" t="19685" r="1968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1BC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A423B9" w:rsidRPr="000A7BD6" w:rsidRDefault="00A423B9" w:rsidP="00A423B9">
      <w:pPr>
        <w:jc w:val="center"/>
        <w:rPr>
          <w:rFonts w:ascii="Times New Roman" w:hAnsi="Times New Roman"/>
          <w:b/>
          <w:sz w:val="16"/>
          <w:szCs w:val="16"/>
        </w:rPr>
      </w:pPr>
      <w:r w:rsidRPr="000A7BD6">
        <w:rPr>
          <w:rFonts w:ascii="Times New Roman" w:hAnsi="Times New Roman"/>
          <w:b/>
          <w:sz w:val="32"/>
        </w:rPr>
        <w:t>П О С Т А Н О В Л Е Н И Е</w:t>
      </w:r>
    </w:p>
    <w:p w:rsidR="00A423B9" w:rsidRPr="000A7BD6" w:rsidRDefault="00A423B9" w:rsidP="00A423B9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</w:p>
    <w:p w:rsidR="00A423B9" w:rsidRPr="000A7BD6" w:rsidRDefault="00A423B9" w:rsidP="00A423B9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  <w:r w:rsidRPr="000A7BD6">
        <w:rPr>
          <w:rFonts w:ascii="Times New Roman" w:hAnsi="Times New Roman"/>
          <w:sz w:val="26"/>
          <w:szCs w:val="26"/>
        </w:rPr>
        <w:t xml:space="preserve">от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7BD6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576D5" w:rsidRPr="00247E61" w:rsidRDefault="000576D5" w:rsidP="00A423B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403D7" w:rsidRPr="00247E61" w:rsidRDefault="009073DD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</w:t>
      </w:r>
    </w:p>
    <w:p w:rsidR="005403D7" w:rsidRPr="00247E61" w:rsidRDefault="009073DD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причинения вреда (ущерба) охраняемым законом </w:t>
      </w:r>
    </w:p>
    <w:p w:rsidR="005403D7" w:rsidRPr="00247E61" w:rsidRDefault="009073DD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ценностям при осуществлении муниципального контроля</w:t>
      </w:r>
    </w:p>
    <w:p w:rsidR="00521FB0" w:rsidRPr="00247E61" w:rsidRDefault="00521FB0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</w:t>
      </w:r>
    </w:p>
    <w:p w:rsidR="00521FB0" w:rsidRPr="00247E61" w:rsidRDefault="00521FB0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spacing w:val="2"/>
          <w:sz w:val="26"/>
          <w:szCs w:val="26"/>
        </w:rPr>
        <w:t>электрическом транспорте и в дорожном хозяйстве в</w:t>
      </w:r>
    </w:p>
    <w:p w:rsidR="005403D7" w:rsidRPr="00247E61" w:rsidRDefault="00521FB0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</w:p>
    <w:p w:rsidR="000576D5" w:rsidRPr="00247E61" w:rsidRDefault="002B667C" w:rsidP="00A423B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521FB0" w:rsidRPr="00247E6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33FEA" w:rsidRPr="00247E61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="009073DD" w:rsidRPr="00247E61">
        <w:rPr>
          <w:rFonts w:ascii="Times New Roman" w:hAnsi="Times New Roman"/>
          <w:sz w:val="26"/>
          <w:szCs w:val="26"/>
        </w:rPr>
        <w:t xml:space="preserve"> на 202</w:t>
      </w:r>
      <w:r w:rsidR="00933333">
        <w:rPr>
          <w:rFonts w:ascii="Times New Roman" w:hAnsi="Times New Roman"/>
          <w:sz w:val="26"/>
          <w:szCs w:val="26"/>
        </w:rPr>
        <w:t>4</w:t>
      </w:r>
      <w:r w:rsidR="009073DD" w:rsidRPr="00247E61">
        <w:rPr>
          <w:rFonts w:ascii="Times New Roman" w:hAnsi="Times New Roman"/>
          <w:sz w:val="26"/>
          <w:szCs w:val="26"/>
        </w:rPr>
        <w:t xml:space="preserve"> год </w:t>
      </w:r>
    </w:p>
    <w:p w:rsidR="005403D7" w:rsidRPr="00247E61" w:rsidRDefault="005403D7" w:rsidP="00A423B9">
      <w:pPr>
        <w:spacing w:line="240" w:lineRule="auto"/>
        <w:ind w:right="3544"/>
        <w:jc w:val="both"/>
        <w:rPr>
          <w:rFonts w:ascii="Times New Roman" w:hAnsi="Times New Roman"/>
          <w:sz w:val="26"/>
          <w:szCs w:val="26"/>
        </w:rPr>
      </w:pP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В соответствии </w:t>
      </w:r>
      <w:r w:rsidR="005B7945">
        <w:rPr>
          <w:rFonts w:ascii="Times New Roman" w:hAnsi="Times New Roman"/>
          <w:sz w:val="26"/>
          <w:szCs w:val="26"/>
        </w:rPr>
        <w:t>с</w:t>
      </w:r>
      <w:r w:rsidRPr="00247E61">
        <w:rPr>
          <w:rFonts w:ascii="Times New Roman" w:hAnsi="Times New Roman"/>
          <w:sz w:val="26"/>
          <w:szCs w:val="26"/>
        </w:rPr>
        <w:t xml:space="preserve"> Федеральн</w:t>
      </w:r>
      <w:r w:rsidR="005B7945">
        <w:rPr>
          <w:rFonts w:ascii="Times New Roman" w:hAnsi="Times New Roman"/>
          <w:sz w:val="26"/>
          <w:szCs w:val="26"/>
        </w:rPr>
        <w:t>ым</w:t>
      </w:r>
      <w:r w:rsidRPr="00247E61">
        <w:rPr>
          <w:rFonts w:ascii="Times New Roman" w:hAnsi="Times New Roman"/>
          <w:sz w:val="26"/>
          <w:szCs w:val="26"/>
        </w:rPr>
        <w:t xml:space="preserve"> закон</w:t>
      </w:r>
      <w:r w:rsidR="005B7945">
        <w:rPr>
          <w:rFonts w:ascii="Times New Roman" w:hAnsi="Times New Roman"/>
          <w:sz w:val="26"/>
          <w:szCs w:val="26"/>
        </w:rPr>
        <w:t>ом</w:t>
      </w:r>
      <w:r w:rsidRPr="00247E61">
        <w:rPr>
          <w:rFonts w:ascii="Times New Roman" w:hAnsi="Times New Roman"/>
          <w:sz w:val="26"/>
          <w:szCs w:val="26"/>
        </w:rPr>
        <w:t xml:space="preserve">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5B7945">
        <w:rPr>
          <w:rFonts w:ascii="Times New Roman" w:hAnsi="Times New Roman"/>
          <w:sz w:val="26"/>
          <w:szCs w:val="26"/>
        </w:rPr>
        <w:t>,</w:t>
      </w:r>
      <w:r w:rsidRPr="00247E61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5B7945">
        <w:rPr>
          <w:rFonts w:ascii="Times New Roman" w:hAnsi="Times New Roman"/>
          <w:sz w:val="26"/>
          <w:szCs w:val="26"/>
        </w:rPr>
        <w:t xml:space="preserve"> </w:t>
      </w:r>
      <w:r w:rsidR="005403D7" w:rsidRPr="00247E61">
        <w:rPr>
          <w:rFonts w:ascii="Times New Roman" w:hAnsi="Times New Roman"/>
          <w:sz w:val="26"/>
          <w:szCs w:val="26"/>
        </w:rPr>
        <w:t xml:space="preserve">п </w:t>
      </w:r>
      <w:r w:rsidRPr="00247E61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247E61" w:rsidRDefault="000576D5" w:rsidP="00A423B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357A02" w:rsidRPr="00247E61">
        <w:rPr>
          <w:rFonts w:ascii="Times New Roman" w:hAnsi="Times New Roman"/>
          <w:sz w:val="26"/>
          <w:szCs w:val="26"/>
        </w:rPr>
        <w:t>муниципального контроля</w:t>
      </w:r>
      <w:r w:rsidR="005403D7" w:rsidRPr="00247E61">
        <w:rPr>
          <w:rFonts w:ascii="Times New Roman" w:hAnsi="Times New Roman"/>
          <w:sz w:val="26"/>
          <w:szCs w:val="26"/>
        </w:rPr>
        <w:t xml:space="preserve"> </w:t>
      </w:r>
      <w:r w:rsidR="005403D7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</w:t>
      </w:r>
      <w:r w:rsidR="00357A02" w:rsidRPr="00247E61">
        <w:rPr>
          <w:rFonts w:ascii="Times New Roman" w:hAnsi="Times New Roman"/>
          <w:spacing w:val="2"/>
          <w:sz w:val="26"/>
          <w:szCs w:val="26"/>
        </w:rPr>
        <w:t xml:space="preserve">хозяйстве </w:t>
      </w:r>
      <w:r w:rsidR="00357A02" w:rsidRPr="00247E61">
        <w:rPr>
          <w:rFonts w:ascii="Times New Roman" w:hAnsi="Times New Roman"/>
          <w:sz w:val="26"/>
          <w:szCs w:val="26"/>
        </w:rPr>
        <w:t>в</w:t>
      </w:r>
      <w:r w:rsidR="005403D7" w:rsidRPr="00247E61">
        <w:rPr>
          <w:rFonts w:ascii="Times New Roman" w:hAnsi="Times New Roman"/>
          <w:sz w:val="26"/>
          <w:szCs w:val="26"/>
        </w:rPr>
        <w:t xml:space="preserve"> </w:t>
      </w:r>
      <w:r w:rsidR="005403D7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5403D7" w:rsidRPr="00247E6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57A02" w:rsidRPr="00247E61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 w:rsidR="008F27C2" w:rsidRPr="00BF5048">
        <w:rPr>
          <w:rFonts w:ascii="Times New Roman" w:hAnsi="Times New Roman"/>
          <w:sz w:val="26"/>
          <w:szCs w:val="26"/>
        </w:rPr>
        <w:t>Алексеевского муниципального района Волгоградской области</w:t>
      </w:r>
      <w:r w:rsidR="008F27C2"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>на 202</w:t>
      </w:r>
      <w:r w:rsidR="00933333">
        <w:rPr>
          <w:rFonts w:ascii="Times New Roman" w:hAnsi="Times New Roman"/>
          <w:sz w:val="26"/>
          <w:szCs w:val="26"/>
        </w:rPr>
        <w:t>4</w:t>
      </w:r>
      <w:r w:rsidRPr="00247E61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247E61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933333">
        <w:rPr>
          <w:rFonts w:ascii="Times New Roman" w:hAnsi="Times New Roman"/>
          <w:sz w:val="26"/>
          <w:szCs w:val="26"/>
        </w:rPr>
        <w:t>4</w:t>
      </w:r>
      <w:r w:rsidRPr="00247E61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247E61" w:rsidRDefault="000576D5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Pr="00247E61" w:rsidRDefault="002B667C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9073DD"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Алексеевского</w:t>
      </w:r>
      <w:r w:rsidR="005403D7" w:rsidRPr="00247E61">
        <w:rPr>
          <w:rFonts w:ascii="Times New Roman" w:hAnsi="Times New Roman"/>
          <w:sz w:val="26"/>
          <w:szCs w:val="26"/>
        </w:rPr>
        <w:t xml:space="preserve"> </w:t>
      </w:r>
    </w:p>
    <w:p w:rsidR="000576D5" w:rsidRPr="00247E61" w:rsidRDefault="002B667C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И.М. Свинухов</w:t>
      </w:r>
    </w:p>
    <w:p w:rsidR="00357A02" w:rsidRDefault="00357A02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</w:p>
    <w:p w:rsidR="00357A02" w:rsidRDefault="00357A02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</w:p>
    <w:p w:rsidR="00F33FEA" w:rsidRDefault="00F33FEA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Согласовано: Зам.главы</w:t>
      </w:r>
    </w:p>
    <w:p w:rsidR="00F33FEA" w:rsidRDefault="00F33FEA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Юрист</w:t>
      </w:r>
    </w:p>
    <w:p w:rsidR="00F33FEA" w:rsidRDefault="00357A02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Е.И.Иставлетова</w:t>
      </w:r>
    </w:p>
    <w:p w:rsidR="00F33FEA" w:rsidRDefault="00F33FEA" w:rsidP="00A423B9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та-5</w:t>
      </w:r>
    </w:p>
    <w:p w:rsidR="00F33FEA" w:rsidRDefault="00F33FEA" w:rsidP="00A423B9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дело-2, отдел ЖКХ-1, АУ «Алексеевский МФЦ»-1, редакция-1.</w:t>
      </w:r>
    </w:p>
    <w:p w:rsidR="000576D5" w:rsidRPr="00247E61" w:rsidRDefault="00F33FEA" w:rsidP="00A423B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br w:type="page"/>
      </w:r>
      <w:r w:rsidR="009073DD" w:rsidRPr="00247E6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576D5" w:rsidRPr="00247E61" w:rsidRDefault="009073DD" w:rsidP="00A423B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576D5" w:rsidRPr="00247E61" w:rsidRDefault="00DC48D1" w:rsidP="00A423B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</w:p>
    <w:p w:rsidR="000576D5" w:rsidRPr="00247E61" w:rsidRDefault="009073DD" w:rsidP="00A423B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от __________ №______</w:t>
      </w:r>
    </w:p>
    <w:p w:rsidR="000576D5" w:rsidRPr="00247E61" w:rsidRDefault="000576D5" w:rsidP="00A423B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C1555D" w:rsidRPr="00247E61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Pr="00247E61">
        <w:rPr>
          <w:rFonts w:ascii="Times New Roman" w:hAnsi="Times New Roman"/>
          <w:b/>
          <w:sz w:val="26"/>
          <w:szCs w:val="26"/>
        </w:rPr>
        <w:t xml:space="preserve"> </w:t>
      </w:r>
      <w:r w:rsidR="00DC48D1" w:rsidRPr="00247E61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</w:t>
      </w:r>
      <w:r w:rsidR="00C1555D" w:rsidRPr="00247E61">
        <w:rPr>
          <w:rFonts w:ascii="Times New Roman" w:hAnsi="Times New Roman"/>
          <w:b/>
          <w:spacing w:val="2"/>
          <w:sz w:val="26"/>
          <w:szCs w:val="26"/>
        </w:rPr>
        <w:t xml:space="preserve">хозяйстве </w:t>
      </w:r>
      <w:r w:rsidR="00C1555D" w:rsidRPr="00247E61">
        <w:rPr>
          <w:rFonts w:ascii="Times New Roman" w:hAnsi="Times New Roman"/>
          <w:b/>
          <w:sz w:val="26"/>
          <w:szCs w:val="26"/>
        </w:rPr>
        <w:t>в</w:t>
      </w:r>
      <w:r w:rsidR="00DC48D1" w:rsidRPr="00247E61">
        <w:rPr>
          <w:rFonts w:ascii="Times New Roman" w:hAnsi="Times New Roman"/>
          <w:b/>
          <w:sz w:val="26"/>
          <w:szCs w:val="26"/>
        </w:rPr>
        <w:t xml:space="preserve"> </w:t>
      </w:r>
      <w:r w:rsidR="00DC48D1" w:rsidRPr="00247E61">
        <w:rPr>
          <w:rFonts w:ascii="Times New Roman" w:hAnsi="Times New Roman"/>
          <w:b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b/>
          <w:color w:val="auto"/>
          <w:sz w:val="26"/>
          <w:szCs w:val="26"/>
        </w:rPr>
        <w:t>Алексеевского</w:t>
      </w:r>
      <w:r w:rsidR="00DC48D1" w:rsidRPr="00247E61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C1555D" w:rsidRPr="00247E61">
        <w:rPr>
          <w:rFonts w:ascii="Times New Roman" w:hAnsi="Times New Roman"/>
          <w:b/>
          <w:color w:val="auto"/>
          <w:sz w:val="26"/>
          <w:szCs w:val="26"/>
        </w:rPr>
        <w:t>сельского поселения</w:t>
      </w:r>
      <w:r w:rsidR="00DC48D1" w:rsidRPr="00247E61">
        <w:rPr>
          <w:rFonts w:ascii="Times New Roman" w:hAnsi="Times New Roman"/>
          <w:b/>
          <w:sz w:val="26"/>
          <w:szCs w:val="26"/>
        </w:rPr>
        <w:t xml:space="preserve"> на 202</w:t>
      </w:r>
      <w:r w:rsidR="00933333">
        <w:rPr>
          <w:rFonts w:ascii="Times New Roman" w:hAnsi="Times New Roman"/>
          <w:b/>
          <w:sz w:val="26"/>
          <w:szCs w:val="26"/>
        </w:rPr>
        <w:t>4</w:t>
      </w:r>
      <w:r w:rsidR="00DC48D1" w:rsidRPr="00247E6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247E61" w:rsidRDefault="000576D5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1715B4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1715B4" w:rsidRPr="00247E61">
        <w:rPr>
          <w:rFonts w:ascii="Times New Roman" w:hAnsi="Times New Roman"/>
          <w:sz w:val="26"/>
          <w:szCs w:val="26"/>
        </w:rPr>
        <w:t xml:space="preserve"> в 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="001715B4"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>(далее - Программа профилактики) разработана для организации проведения в 202</w:t>
      </w:r>
      <w:r w:rsidR="00933333">
        <w:rPr>
          <w:rFonts w:ascii="Times New Roman" w:hAnsi="Times New Roman"/>
          <w:sz w:val="26"/>
          <w:szCs w:val="26"/>
        </w:rPr>
        <w:t>4</w:t>
      </w:r>
      <w:r w:rsidRPr="00247E61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2B667C">
        <w:rPr>
          <w:rFonts w:ascii="Times New Roman" w:hAnsi="Times New Roman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333C04">
        <w:rPr>
          <w:rFonts w:ascii="Times New Roman" w:hAnsi="Times New Roman"/>
          <w:sz w:val="26"/>
          <w:szCs w:val="26"/>
        </w:rPr>
        <w:t xml:space="preserve">, </w:t>
      </w:r>
      <w:r w:rsidR="00333C04"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333C04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933333">
        <w:rPr>
          <w:rFonts w:ascii="Times New Roman" w:hAnsi="Times New Roman"/>
          <w:sz w:val="26"/>
          <w:szCs w:val="26"/>
        </w:rPr>
        <w:t>4</w:t>
      </w:r>
      <w:r w:rsidRPr="00247E61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247E61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47E61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247E61" w:rsidRDefault="000576D5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715B4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Ранее муниципальный контроль </w:t>
      </w:r>
      <w:r w:rsidR="001715B4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1715B4" w:rsidRPr="00247E61">
        <w:rPr>
          <w:rFonts w:ascii="Times New Roman" w:hAnsi="Times New Roman"/>
          <w:sz w:val="26"/>
          <w:szCs w:val="26"/>
        </w:rPr>
        <w:t xml:space="preserve"> в 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="001715B4" w:rsidRPr="00247E61">
        <w:rPr>
          <w:rFonts w:ascii="Times New Roman" w:hAnsi="Times New Roman"/>
          <w:sz w:val="26"/>
          <w:szCs w:val="26"/>
        </w:rPr>
        <w:t xml:space="preserve"> </w:t>
      </w:r>
      <w:r w:rsidR="00333C04">
        <w:rPr>
          <w:rFonts w:ascii="Times New Roman" w:hAnsi="Times New Roman"/>
          <w:sz w:val="26"/>
          <w:szCs w:val="26"/>
        </w:rPr>
        <w:t xml:space="preserve">администрацией Алексеевского муниципального района не осуществлялся, в </w:t>
      </w:r>
      <w:r w:rsidRPr="00247E61">
        <w:rPr>
          <w:rFonts w:ascii="Times New Roman" w:hAnsi="Times New Roman"/>
          <w:sz w:val="26"/>
          <w:szCs w:val="26"/>
        </w:rPr>
        <w:t>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47E61">
        <w:rPr>
          <w:rFonts w:ascii="Times New Roman" w:hAnsi="Times New Roman"/>
          <w:i/>
          <w:sz w:val="26"/>
          <w:szCs w:val="26"/>
        </w:rPr>
        <w:t>.</w:t>
      </w:r>
    </w:p>
    <w:p w:rsidR="000576D5" w:rsidRDefault="000576D5" w:rsidP="00A423B9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C1555D" w:rsidRPr="00247E61" w:rsidRDefault="00C1555D" w:rsidP="00A423B9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lastRenderedPageBreak/>
        <w:t>3.1. Целями Программы профилактики являются: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247E61" w:rsidRDefault="000576D5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Pr="00247E61" w:rsidRDefault="009073DD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03FEF" w:rsidRDefault="000576D5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38"/>
        <w:gridCol w:w="3371"/>
        <w:gridCol w:w="2560"/>
      </w:tblGrid>
      <w:tr w:rsidR="000576D5" w:rsidRPr="00E03FEF" w:rsidTr="00E03FE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E03FEF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423B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C74CAA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 xml:space="preserve">По мере поступления </w:t>
            </w:r>
            <w:r w:rsidR="00C1555D" w:rsidRPr="00A423B9">
              <w:rPr>
                <w:rFonts w:ascii="Times New Roman" w:hAnsi="Times New Roman"/>
                <w:sz w:val="26"/>
                <w:szCs w:val="26"/>
              </w:rPr>
              <w:t>сведений о</w:t>
            </w:r>
            <w:r w:rsidRPr="00A423B9">
              <w:rPr>
                <w:rFonts w:ascii="Times New Roman" w:hAnsi="Times New Roman"/>
                <w:sz w:val="26"/>
                <w:szCs w:val="26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E03FEF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423B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C74CAA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E03FEF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423B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</w:t>
            </w:r>
            <w:r w:rsidRPr="00A423B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C74CAA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9073DD" w:rsidP="00A423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BE7E55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hAnsi="Times New Roman"/>
                <w:sz w:val="26"/>
                <w:szCs w:val="26"/>
              </w:rPr>
              <w:t>3</w:t>
            </w:r>
            <w:r w:rsidR="009073DD" w:rsidRPr="00A423B9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A423B9" w:rsidRDefault="00E03FEF" w:rsidP="00A423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3B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E03FEF" w:rsidRDefault="000576D5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E7E55" w:rsidRPr="00247E61" w:rsidRDefault="009073DD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 xml:space="preserve">4.2. </w:t>
      </w:r>
      <w:r w:rsidRPr="00247E61">
        <w:rPr>
          <w:i/>
          <w:color w:val="FB290D"/>
          <w:sz w:val="26"/>
          <w:szCs w:val="26"/>
        </w:rPr>
        <w:t xml:space="preserve"> </w:t>
      </w:r>
      <w:r w:rsidR="00BE7E55" w:rsidRPr="00247E61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247E61" w:rsidRDefault="00BE7E55" w:rsidP="00A423B9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порядка проведения контрольных мероприятий;</w:t>
      </w:r>
    </w:p>
    <w:p w:rsidR="00BE7E55" w:rsidRPr="00247E61" w:rsidRDefault="00BE7E55" w:rsidP="00A423B9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2) периодичности проведения контрольных мероприятий;</w:t>
      </w:r>
    </w:p>
    <w:p w:rsidR="00BE7E55" w:rsidRPr="00247E61" w:rsidRDefault="00BE7E55" w:rsidP="00A423B9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247E61" w:rsidRDefault="00BE7E55" w:rsidP="00A423B9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4) порядка обжалования решений Контрольного органа.</w:t>
      </w:r>
    </w:p>
    <w:p w:rsidR="00BE7E55" w:rsidRPr="00247E61" w:rsidRDefault="00E03FEF" w:rsidP="00A423B9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4.2</w:t>
      </w:r>
      <w:r w:rsidR="00460E1E">
        <w:rPr>
          <w:rFonts w:ascii="Times New Roman" w:hAnsi="Times New Roman"/>
          <w:sz w:val="26"/>
          <w:szCs w:val="26"/>
        </w:rPr>
        <w:t>.1</w:t>
      </w:r>
      <w:r w:rsidR="00BE7E55" w:rsidRPr="00247E61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247E61" w:rsidRDefault="00BE7E55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247E61" w:rsidRDefault="00BE7E55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247E61">
        <w:rPr>
          <w:color w:val="FF0000"/>
          <w:sz w:val="26"/>
          <w:szCs w:val="26"/>
        </w:rPr>
        <w:t xml:space="preserve"> </w:t>
      </w:r>
      <w:r w:rsidRPr="00247E61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247E61" w:rsidRDefault="00E03FEF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4.2</w:t>
      </w:r>
      <w:r w:rsidR="00460E1E">
        <w:rPr>
          <w:rFonts w:ascii="Times New Roman" w:hAnsi="Times New Roman"/>
          <w:sz w:val="26"/>
          <w:szCs w:val="26"/>
        </w:rPr>
        <w:t>.2</w:t>
      </w:r>
      <w:r w:rsidR="00BE7E55" w:rsidRPr="00247E61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247E61" w:rsidRDefault="00BE7E55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247E61" w:rsidRDefault="00E03FEF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.3</w:t>
      </w:r>
      <w:r w:rsidR="00BE7E55" w:rsidRPr="00247E61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247E61" w:rsidRDefault="00E03FEF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.4</w:t>
      </w:r>
      <w:r w:rsidR="00BE7E55" w:rsidRPr="00247E61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247E61" w:rsidRDefault="00BE7E55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порядок обжалования решений Контрольного органа.</w:t>
      </w:r>
    </w:p>
    <w:p w:rsidR="00BE7E55" w:rsidRPr="00247E61" w:rsidRDefault="00E03FEF" w:rsidP="00A423B9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.5</w:t>
      </w:r>
      <w:r w:rsidR="00BE7E55" w:rsidRPr="00247E61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BE7E55" w:rsidRPr="00247E61">
          <w:rPr>
            <w:sz w:val="26"/>
            <w:szCs w:val="26"/>
          </w:rPr>
          <w:t>законом</w:t>
        </w:r>
      </w:hyperlink>
      <w:r w:rsidR="00BE7E55" w:rsidRPr="00247E61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247E61" w:rsidRDefault="000576D5" w:rsidP="00A423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247E61" w:rsidRDefault="009073DD" w:rsidP="00A423B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247E61">
        <w:rPr>
          <w:rFonts w:ascii="Times New Roman" w:hAnsi="Times New Roman"/>
          <w:sz w:val="26"/>
          <w:szCs w:val="26"/>
        </w:rPr>
        <w:br/>
      </w:r>
      <w:r w:rsidRPr="00247E61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247E61" w:rsidRDefault="000576D5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lastRenderedPageBreak/>
        <w:t>Оценка эффективности Программы производится по итогам 202</w:t>
      </w:r>
      <w:r w:rsidR="001160CE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247E61">
        <w:rPr>
          <w:rFonts w:ascii="Times New Roman" w:hAnsi="Times New Roman"/>
          <w:sz w:val="26"/>
          <w:szCs w:val="26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 xml:space="preserve">- минимизирование количества нарушений субъектами профилактики обязательных требований, установленных Правилами </w:t>
      </w:r>
      <w:r w:rsidR="00A423B9">
        <w:rPr>
          <w:rFonts w:ascii="Times New Roman" w:hAnsi="Times New Roman"/>
          <w:bCs/>
          <w:iCs/>
          <w:sz w:val="26"/>
          <w:szCs w:val="26"/>
        </w:rPr>
        <w:t>тра</w:t>
      </w:r>
      <w:r w:rsidR="00C1555D">
        <w:rPr>
          <w:rFonts w:ascii="Times New Roman" w:hAnsi="Times New Roman"/>
          <w:bCs/>
          <w:iCs/>
          <w:sz w:val="26"/>
          <w:szCs w:val="26"/>
        </w:rPr>
        <w:t>нспортного контроля</w:t>
      </w:r>
      <w:r w:rsidRPr="00247E61">
        <w:rPr>
          <w:rFonts w:ascii="Times New Roman" w:hAnsi="Times New Roman"/>
          <w:bCs/>
          <w:iCs/>
          <w:sz w:val="26"/>
          <w:szCs w:val="26"/>
        </w:rPr>
        <w:t>;</w:t>
      </w:r>
    </w:p>
    <w:p w:rsidR="00247E61" w:rsidRPr="00247E61" w:rsidRDefault="00247E61" w:rsidP="00A423B9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Pr="00247E61" w:rsidRDefault="000576D5" w:rsidP="00A423B9">
      <w:pPr>
        <w:spacing w:line="240" w:lineRule="auto"/>
        <w:jc w:val="both"/>
        <w:rPr>
          <w:sz w:val="26"/>
          <w:szCs w:val="26"/>
        </w:rPr>
      </w:pPr>
    </w:p>
    <w:sectPr w:rsidR="000576D5" w:rsidRPr="00247E61" w:rsidSect="00A423B9">
      <w:pgSz w:w="11908" w:h="16848"/>
      <w:pgMar w:top="851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1E" w:rsidRDefault="00CC3D1E">
      <w:pPr>
        <w:spacing w:line="240" w:lineRule="auto"/>
      </w:pPr>
      <w:r>
        <w:separator/>
      </w:r>
    </w:p>
  </w:endnote>
  <w:endnote w:type="continuationSeparator" w:id="0">
    <w:p w:rsidR="00CC3D1E" w:rsidRDefault="00CC3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1E" w:rsidRDefault="00CC3D1E">
      <w:pPr>
        <w:spacing w:line="240" w:lineRule="auto"/>
      </w:pPr>
      <w:r>
        <w:separator/>
      </w:r>
    </w:p>
  </w:footnote>
  <w:footnote w:type="continuationSeparator" w:id="0">
    <w:p w:rsidR="00CC3D1E" w:rsidRDefault="00CC3D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1160CE"/>
    <w:rsid w:val="00124211"/>
    <w:rsid w:val="001715B4"/>
    <w:rsid w:val="00215DCA"/>
    <w:rsid w:val="00247E61"/>
    <w:rsid w:val="00251BD2"/>
    <w:rsid w:val="002B667C"/>
    <w:rsid w:val="00333C04"/>
    <w:rsid w:val="00357A02"/>
    <w:rsid w:val="00447190"/>
    <w:rsid w:val="00460E1E"/>
    <w:rsid w:val="00521FB0"/>
    <w:rsid w:val="005403D7"/>
    <w:rsid w:val="005B7945"/>
    <w:rsid w:val="00702D30"/>
    <w:rsid w:val="007601F4"/>
    <w:rsid w:val="008B2564"/>
    <w:rsid w:val="008F27C2"/>
    <w:rsid w:val="009073DD"/>
    <w:rsid w:val="00933333"/>
    <w:rsid w:val="009E3EFC"/>
    <w:rsid w:val="00A423B9"/>
    <w:rsid w:val="00A61397"/>
    <w:rsid w:val="00B04AB9"/>
    <w:rsid w:val="00B125BA"/>
    <w:rsid w:val="00BC0B3D"/>
    <w:rsid w:val="00BE7E55"/>
    <w:rsid w:val="00C1555D"/>
    <w:rsid w:val="00C74CAA"/>
    <w:rsid w:val="00CC3D1E"/>
    <w:rsid w:val="00CF6D2E"/>
    <w:rsid w:val="00D10F1B"/>
    <w:rsid w:val="00DC48D1"/>
    <w:rsid w:val="00DC722B"/>
    <w:rsid w:val="00E03FEF"/>
    <w:rsid w:val="00F33FEA"/>
    <w:rsid w:val="00F95187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7401-B61A-4929-80C1-B8F25E0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5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2021-12-03T06:35:00Z</cp:lastPrinted>
  <dcterms:created xsi:type="dcterms:W3CDTF">2023-10-04T10:37:00Z</dcterms:created>
  <dcterms:modified xsi:type="dcterms:W3CDTF">2023-10-04T10:41:00Z</dcterms:modified>
</cp:coreProperties>
</file>