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A76" w:rsidRPr="003C6A76" w:rsidRDefault="003C6A76" w:rsidP="003C6A76">
      <w:pPr>
        <w:shd w:val="clear" w:color="auto" w:fill="FFFFFF"/>
        <w:spacing w:after="75" w:line="240" w:lineRule="auto"/>
        <w:textAlignment w:val="baseline"/>
        <w:outlineLvl w:val="0"/>
        <w:rPr>
          <w:rFonts w:ascii="Georgia" w:eastAsia="Times New Roman" w:hAnsi="Georgia" w:cs="Times New Roman"/>
          <w:color w:val="333333"/>
          <w:kern w:val="36"/>
          <w:sz w:val="45"/>
          <w:szCs w:val="45"/>
          <w:lang w:eastAsia="ru-RU"/>
        </w:rPr>
      </w:pPr>
      <w:r w:rsidRPr="003C6A76">
        <w:rPr>
          <w:rFonts w:ascii="Georgia" w:eastAsia="Times New Roman" w:hAnsi="Georgia" w:cs="Times New Roman"/>
          <w:color w:val="333333"/>
          <w:kern w:val="36"/>
          <w:sz w:val="45"/>
          <w:szCs w:val="45"/>
          <w:lang w:eastAsia="ru-RU"/>
        </w:rPr>
        <w:t>28 ноября-4декабря 2022 года-Всемирный день со СПИДом и информирование о венерических заболеваниях</w:t>
      </w:r>
    </w:p>
    <w:p w:rsidR="0085609B" w:rsidRDefault="003C6A76">
      <w:r>
        <w:rPr>
          <w:noProof/>
          <w:lang w:eastAsia="ru-RU"/>
        </w:rPr>
        <w:drawing>
          <wp:inline distT="0" distB="0" distL="0" distR="0">
            <wp:extent cx="5334000" cy="7565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вка-а5-СПИД-и-твоя-безопасность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76" w:rsidRDefault="003C6A7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34000" cy="7565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овка-А4-ВИЧ-как-сделать-чтобы-его-не-был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6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746"/>
    <w:rsid w:val="003C6A76"/>
    <w:rsid w:val="0085609B"/>
    <w:rsid w:val="00F5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8F5A85-EF15-446F-9615-61100689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6A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A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1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PK47</dc:creator>
  <cp:keywords/>
  <dc:description/>
  <cp:lastModifiedBy>PK47</cp:lastModifiedBy>
  <cp:revision>3</cp:revision>
  <dcterms:created xsi:type="dcterms:W3CDTF">2022-11-28T05:53:00Z</dcterms:created>
  <dcterms:modified xsi:type="dcterms:W3CDTF">2022-11-28T05:54:00Z</dcterms:modified>
</cp:coreProperties>
</file>