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02" w:rsidRDefault="00115602" w:rsidP="00115602">
      <w:pPr>
        <w:shd w:val="clear" w:color="auto" w:fill="FFFFFF"/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bookmarkStart w:id="0" w:name="_GoBack"/>
      <w:r w:rsidRPr="00115602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Михаил Мурашко ко Всероссийскому Дню трезвости о влиянии злоупотребления алкоголем на здоровье и жизнь человека</w:t>
      </w:r>
    </w:p>
    <w:bookmarkEnd w:id="0"/>
    <w:p w:rsidR="00115602" w:rsidRPr="00115602" w:rsidRDefault="00115602" w:rsidP="00115602">
      <w:pPr>
        <w:shd w:val="clear" w:color="auto" w:fill="FFFFFF"/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5334000" cy="3327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нздрав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602" w:rsidRDefault="00115602" w:rsidP="00115602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Потребление алкоголя в России с 2008 по 2021 гг. снизилось почти на 43%. Если в 2008 г. показатель потребления алкоголя составлял 15,7 литров на душу населения в год, то в 2021 г. он составляет 9 литров. Снизились также показатели заболеваемости и смертности, ассоциированные с потреблением алкоголя.</w:t>
      </w:r>
    </w:p>
    <w:p w:rsidR="00115602" w:rsidRDefault="00115602" w:rsidP="00115602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Алкоголь вносит наибольший вклад в смертность людей трудоспособных возрастов среди всех поведенческих факторов риска, в том числе смертность от сердечно-сосудистых и онкологических заболеваний, внешних причин, болезней желудочно-кишечного тракта.</w:t>
      </w:r>
    </w:p>
    <w:p w:rsidR="00115602" w:rsidRDefault="00115602" w:rsidP="00115602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 xml:space="preserve">Российские ученые НМИЦ онкологии им. Н.Н. Блохина Минздрава России провели исследование, за которое президент России Владимир Путин вручил в июне 2022 года Государственную премию. Согласно результатам этого исследования, потребление алкоголя в разы повышает риск возникновения </w:t>
      </w:r>
      <w:proofErr w:type="spellStart"/>
      <w:r>
        <w:rPr>
          <w:rFonts w:ascii="Helvetica" w:hAnsi="Helvetica" w:cs="Helvetica"/>
          <w:color w:val="262626"/>
          <w:sz w:val="18"/>
          <w:szCs w:val="18"/>
        </w:rPr>
        <w:t>онкозаболеваний</w:t>
      </w:r>
      <w:proofErr w:type="spellEnd"/>
      <w:r>
        <w:rPr>
          <w:rFonts w:ascii="Helvetica" w:hAnsi="Helvetica" w:cs="Helvetica"/>
          <w:color w:val="262626"/>
          <w:sz w:val="18"/>
          <w:szCs w:val="18"/>
        </w:rPr>
        <w:t xml:space="preserve"> и ухудшает прогнозы лечения. Кроме того, алкоголь ухудшает исходы при инфекционных заболеваниях. </w:t>
      </w:r>
    </w:p>
    <w:p w:rsidR="00115602" w:rsidRDefault="00115602" w:rsidP="00115602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​Важно отметить, что злоупотребление алкоголем — причина развития множества серьезных заболеваний сердца, таких как алкогольная </w:t>
      </w:r>
      <w:proofErr w:type="spellStart"/>
      <w:r>
        <w:rPr>
          <w:rFonts w:ascii="Helvetica" w:hAnsi="Helvetica" w:cs="Helvetica"/>
          <w:color w:val="262626"/>
          <w:sz w:val="18"/>
          <w:szCs w:val="18"/>
        </w:rPr>
        <w:t>кардиомиопатия</w:t>
      </w:r>
      <w:proofErr w:type="spellEnd"/>
      <w:r>
        <w:rPr>
          <w:rFonts w:ascii="Helvetica" w:hAnsi="Helvetica" w:cs="Helvetica"/>
          <w:color w:val="262626"/>
          <w:sz w:val="18"/>
          <w:szCs w:val="18"/>
        </w:rPr>
        <w:t>, гипертонические кризы и приступы мерцательной аритмии, которые часто осложняются инсультом. Пристрастие к спиртным напиткам ухудшает течение хронических заболеваний сердца, в том числе ишемической болезни сердца, так как алкоголь оказывает токсическое влияние на миокард, расширяет периферические сосуды, что повышает нагрузку на сердце. Каждая вторая смерть от </w:t>
      </w:r>
      <w:proofErr w:type="spellStart"/>
      <w:r>
        <w:rPr>
          <w:rFonts w:ascii="Helvetica" w:hAnsi="Helvetica" w:cs="Helvetica"/>
          <w:color w:val="262626"/>
          <w:sz w:val="18"/>
          <w:szCs w:val="18"/>
        </w:rPr>
        <w:t>кардиомиопатии</w:t>
      </w:r>
      <w:proofErr w:type="spellEnd"/>
      <w:r>
        <w:rPr>
          <w:rFonts w:ascii="Helvetica" w:hAnsi="Helvetica" w:cs="Helvetica"/>
          <w:color w:val="262626"/>
          <w:sz w:val="18"/>
          <w:szCs w:val="18"/>
        </w:rPr>
        <w:t> и миокардита ассоциирована с пагубным потреблением алкоголя. </w:t>
      </w:r>
    </w:p>
    <w:p w:rsidR="00115602" w:rsidRDefault="00115602" w:rsidP="00115602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 xml:space="preserve">При регулярном употреблении алкоголя в организме развиваются выраженные изменения, которые приводят к дистрофическим и склеротическим изменениям мышц и внутренних органов, особенно печени и головного мозга. Незаметно изменяется и качество жизни: человек становится слабее, появляется одышка при физической нагрузке, снижаются память </w:t>
      </w:r>
      <w:proofErr w:type="spellStart"/>
      <w:r>
        <w:rPr>
          <w:rFonts w:ascii="Helvetica" w:hAnsi="Helvetica" w:cs="Helvetica"/>
          <w:color w:val="262626"/>
          <w:sz w:val="18"/>
          <w:szCs w:val="18"/>
        </w:rPr>
        <w:t>икогнитивные</w:t>
      </w:r>
      <w:proofErr w:type="spellEnd"/>
      <w:r>
        <w:rPr>
          <w:rFonts w:ascii="Helvetica" w:hAnsi="Helvetica" w:cs="Helvetica"/>
          <w:color w:val="262626"/>
          <w:sz w:val="18"/>
          <w:szCs w:val="18"/>
        </w:rPr>
        <w:t xml:space="preserve"> функции, развивается депрессия, из-за чего человеку требуется поддерживающая терапия.</w:t>
      </w:r>
    </w:p>
    <w:p w:rsidR="00115602" w:rsidRDefault="00115602" w:rsidP="00115602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​К сожалению, у многих вошло в привычку снимать стресс или усталость с помощью алкоголя. Нельзя забывать, что алкоголь — это депрессант! Граница перехода от ощущения снятия стресса и радостью после первой рюмки к чувству угнетенности, следующему за этим состоянием, малозаметна, что в итоге нередко приводит к бесконтрольному потреблению алкоголя — безопасный дозы алкоголя не существует. </w:t>
      </w:r>
    </w:p>
    <w:p w:rsidR="00115602" w:rsidRDefault="00115602" w:rsidP="00115602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​Снять стресс после трудного дня помогают даже небольшие физические нагрузки и прогулки на свежем воздухе. Главное – решать проблемы, не прибегая к алкоголю. Это будет первый шаг к трезвой жизни, а значит, к сохранению и улучшению собственного здоровья. Только общими усилиями у нас получится достигнуть национальной цели по увеличению продолжительности жизни россиян до 78 лет и сохранению жизней и здоровья наших граждан.</w:t>
      </w:r>
    </w:p>
    <w:p w:rsidR="00BB56CD" w:rsidRDefault="00BB56CD"/>
    <w:sectPr w:rsidR="00BB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0B"/>
    <w:rsid w:val="00115602"/>
    <w:rsid w:val="00550F0B"/>
    <w:rsid w:val="00B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F9C6-520B-4EFC-99A3-710DFF4E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3</cp:revision>
  <dcterms:created xsi:type="dcterms:W3CDTF">2022-09-13T06:45:00Z</dcterms:created>
  <dcterms:modified xsi:type="dcterms:W3CDTF">2022-09-13T06:46:00Z</dcterms:modified>
</cp:coreProperties>
</file>