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szCs w:val="48"/>
          <w:lang w:eastAsia="ru-RU"/>
        </w:rPr>
      </w:pPr>
      <w:r>
        <w:rPr/>
      </w:r>
    </w:p>
    <w:p>
      <w:pPr>
        <w:pStyle w:val="3"/>
        <w:numPr>
          <w:ilvl w:val="2"/>
          <w:numId w:val="2"/>
        </w:numPr>
        <w:ind w:hanging="11"/>
        <w:jc w:val="center"/>
        <w:rPr>
          <w:rFonts w:ascii="Times New Roman" w:hAnsi="Times New Roman" w:cs="Times New Roman"/>
        </w:rPr>
      </w:pPr>
      <w:bookmarkStart w:id="0" w:name="__DdeLink__1147_1991614149"/>
      <w:r>
        <w:rPr>
          <w:rFonts w:cs="Times New Roman" w:ascii="Times New Roman" w:hAnsi="Times New Roman"/>
        </w:rPr>
        <w:t xml:space="preserve">Мошенники обещают волгоградским семьям августовскую выплату </w:t>
      </w:r>
    </w:p>
    <w:p>
      <w:pPr>
        <w:pStyle w:val="3"/>
        <w:numPr>
          <w:ilvl w:val="2"/>
          <w:numId w:val="2"/>
        </w:numPr>
        <w:ind w:hanging="11"/>
        <w:jc w:val="center"/>
        <w:rPr>
          <w:rFonts w:ascii="Times New Roman" w:hAnsi="Times New Roman" w:cs="Times New Roman"/>
        </w:rPr>
      </w:pPr>
      <w:bookmarkStart w:id="1" w:name="__DdeLink__1147_1991614149"/>
      <w:bookmarkEnd w:id="1"/>
      <w:r>
        <w:rPr>
          <w:rFonts w:cs="Times New Roman" w:ascii="Times New Roman" w:hAnsi="Times New Roman"/>
        </w:rPr>
        <w:t>в 10 тысяч рублей уже в мае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21 апреля в своем Послании Президент анонсировал новые меры социальной поддержки семей с детьми, в том числе о выплате на каждого школьника по 10 000 рублей к новому учебному году, которая запланирована на  середину августа. Но уже сейчас предложения получить выплату на школьника поступают от мошенников. 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Пожалуйста, будьте бдительны!  Остерегайтесь рассылок, имитирующих дизайн портала Госуслуг, которые обещают получение выплат уже сейчас. Такие письма содержат внешние ссылки и предполагают кражу персональных данных.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Напоминаем, Пенсионный фонд никогда не запрашивает данные банковских карт! Сведения, необходимые ПФР для перечисления выплат, имеются в распоряжении ведомства и/или указываются в заявлениях, поступающих непосредственно от самих граждан. Рекомендуем не переходить по сомнительным ссылкам и не сообщать реквизиты своих документов третьим лицам.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56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Вся достоверная информация по выплатам будет опубликована позднее и на официальных источниках информации:  на официальном сайте ПФР – </w:t>
      </w:r>
      <w:r>
        <w:rPr>
          <w:rFonts w:cs="Times New Roman" w:ascii="Times New Roman" w:hAnsi="Times New Roman"/>
          <w:sz w:val="28"/>
          <w:szCs w:val="28"/>
          <w:lang w:val="en-US"/>
        </w:rPr>
        <w:t>pfr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gov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 и на сайте Госуслуг </w:t>
      </w:r>
      <w:hyperlink r:id="rId2">
        <w:r>
          <w:rPr>
            <w:rStyle w:val="Style12"/>
            <w:rFonts w:cs="Times New Roman" w:ascii="Times New Roman" w:hAnsi="Times New Roman"/>
            <w:color w:val="00000A"/>
            <w:sz w:val="28"/>
            <w:u w:val="none"/>
          </w:rPr>
          <w:t>gosuslugi.ru</w:t>
        </w:r>
      </w:hyperlink>
      <w:r>
        <w:rPr>
          <w:rFonts w:cs="Times New Roman" w:ascii="Times New Roman" w:hAnsi="Times New Roman"/>
          <w:sz w:val="28"/>
        </w:rPr>
        <w:t>.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567" w:hanging="0"/>
        <w:jc w:val="both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2d17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qFormat/>
    <w:rsid w:val="00102d17"/>
    <w:pPr>
      <w:numPr>
        <w:ilvl w:val="0"/>
        <w:numId w:val="1"/>
      </w:numPr>
      <w:outlineLvl w:val="0"/>
      <w:outlineLvl w:val="0"/>
    </w:pPr>
    <w:rPr>
      <w:b/>
      <w:bCs/>
      <w:sz w:val="36"/>
      <w:szCs w:val="36"/>
    </w:rPr>
  </w:style>
  <w:style w:type="paragraph" w:styleId="2">
    <w:name w:val="Heading 2"/>
    <w:basedOn w:val="Style13"/>
    <w:qFormat/>
    <w:rsid w:val="00102d17"/>
    <w:pPr>
      <w:spacing w:before="200" w:after="120"/>
      <w:outlineLvl w:val="1"/>
    </w:pPr>
    <w:rPr>
      <w:rFonts w:ascii="Liberation Serif" w:hAnsi="Liberation Serif" w:eastAsia="SimSun"/>
      <w:b/>
      <w:bCs/>
      <w:sz w:val="36"/>
      <w:szCs w:val="36"/>
    </w:rPr>
  </w:style>
  <w:style w:type="paragraph" w:styleId="3">
    <w:name w:val="Heading 3"/>
    <w:basedOn w:val="Style13"/>
    <w:qFormat/>
    <w:rsid w:val="00102d17"/>
    <w:pPr>
      <w:numPr>
        <w:ilvl w:val="2"/>
        <w:numId w:val="1"/>
      </w:numPr>
      <w:spacing w:before="140" w:after="120"/>
      <w:outlineLvl w:val="2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с отступом Знак"/>
    <w:basedOn w:val="DefaultParagraphFont"/>
    <w:link w:val="ab"/>
    <w:uiPriority w:val="99"/>
    <w:semiHidden/>
    <w:qFormat/>
    <w:rsid w:val="00eb6fe6"/>
    <w:rPr>
      <w:szCs w:val="21"/>
    </w:rPr>
  </w:style>
  <w:style w:type="character" w:styleId="Style12">
    <w:name w:val="Интернет-ссылка"/>
    <w:basedOn w:val="DefaultParagraphFont"/>
    <w:rsid w:val="00eb6fe6"/>
    <w:rPr>
      <w:color w:val="0000FF"/>
      <w:u w:val="single"/>
    </w:rPr>
  </w:style>
  <w:style w:type="paragraph" w:styleId="Style13" w:customStyle="1">
    <w:name w:val="Заголовок"/>
    <w:basedOn w:val="Normal"/>
    <w:next w:val="Style14"/>
    <w:qFormat/>
    <w:rsid w:val="00102d17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rsid w:val="00102d17"/>
    <w:pPr>
      <w:spacing w:lineRule="auto" w:line="288" w:before="0" w:after="140"/>
    </w:pPr>
    <w:rPr/>
  </w:style>
  <w:style w:type="paragraph" w:styleId="Style15">
    <w:name w:val="List"/>
    <w:basedOn w:val="Style14"/>
    <w:rsid w:val="00102d17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 w:customStyle="1">
    <w:name w:val="Title"/>
    <w:basedOn w:val="Style13"/>
    <w:qFormat/>
    <w:rsid w:val="00102d17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102d17"/>
    <w:pPr>
      <w:suppressLineNumbers/>
    </w:pPr>
    <w:rPr/>
  </w:style>
  <w:style w:type="paragraph" w:styleId="Style19" w:customStyle="1">
    <w:name w:val="Блочная цитата"/>
    <w:basedOn w:val="Normal"/>
    <w:qFormat/>
    <w:rsid w:val="00102d17"/>
    <w:pPr>
      <w:spacing w:before="0" w:after="283"/>
      <w:ind w:left="567" w:right="567" w:hanging="0"/>
    </w:pPr>
    <w:rPr/>
  </w:style>
  <w:style w:type="paragraph" w:styleId="Style20">
    <w:name w:val="Subtitle"/>
    <w:basedOn w:val="Style13"/>
    <w:qFormat/>
    <w:rsid w:val="00102d17"/>
    <w:pPr>
      <w:spacing w:before="60" w:after="120"/>
      <w:jc w:val="center"/>
    </w:pPr>
    <w:rPr>
      <w:sz w:val="36"/>
      <w:szCs w:val="36"/>
    </w:rPr>
  </w:style>
  <w:style w:type="paragraph" w:styleId="Style21">
    <w:name w:val="Body Text Indent"/>
    <w:basedOn w:val="Normal"/>
    <w:link w:val="ac"/>
    <w:uiPriority w:val="99"/>
    <w:semiHidden/>
    <w:unhideWhenUsed/>
    <w:rsid w:val="00eb6fe6"/>
    <w:pPr>
      <w:spacing w:before="0" w:after="120"/>
      <w:ind w:left="283" w:hanging="0"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k.ru/dk?cmd=logExternal&amp;st.cmd=logExternal&amp;st.sig=iWqzvgEoXvkbyLcQyZwgI2U_CJV3QOa3-ULOXKdWj6kivE9_3MJrJmbo-XZzskWz&amp;st.link=http%3A%2F%2Fgosuslugi.ru&amp;st.name=externalLinkRedirect&amp;st.tid=153698391277018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Application>LibreOffice/5.2.2.2$Windows_x86 LibreOffice_project/8f96e87c890bf8fa77463cd4b640a2312823f3ad</Application>
  <Pages>1</Pages>
  <Words>149</Words>
  <Characters>979</Characters>
  <CharactersWithSpaces>1128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2021-05-14T12:44:00Z</dcterms:created>
  <dc:creator/>
  <dc:description/>
  <dc:language>ru-RU</dc:language>
  <cp:lastModifiedBy/>
  <dcterms:modified xsi:type="dcterms:W3CDTF">2021-05-18T14:43:09Z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