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Кто не входит в состав семьи при оценке нуждаемости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Лица, находящиеся на полном государственном обеспечении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Лица, проходящие военную службу по призыву, а также военнослужащие, обучающиеся в военных профессиональных организациях и военных образовательных организациях высшего образования, не заключивших контракт о прохождении военной службы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Лица, заключенные под стражу и отбывающие наказание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Лица, находящиеся на принудительном лечении по решению суда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Родители, лишенные родительских прав или ограниченные в родительских правах в отношении ребенка, на которого получается пособие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2022-11-08T12:42:55Z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