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556091A7" w14:textId="77777777" w:rsidR="003C7E3C" w:rsidRDefault="003C7E3C" w:rsidP="003C7E3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D0C3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сообщает о завершении мероприятия по исключению из ЕГРН сведений о земельных участках со статусом «временные»</w:t>
      </w:r>
    </w:p>
    <w:p w14:paraId="74C0A076" w14:textId="77777777" w:rsidR="003C7E3C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t xml:space="preserve">Временный земельный участок - это участок, который отвечает следующим условиям (ч. 7 ст. 72 Федерального закона от 13.07.2015 г. № 218-ФЗ «О государственной регистрации недвижимости», ч. 4 ст. 24 ранее действовавшей редакции Закона </w:t>
      </w:r>
      <w:r>
        <w:rPr>
          <w:rFonts w:eastAsiaTheme="minorHAnsi"/>
          <w:sz w:val="28"/>
          <w:szCs w:val="28"/>
          <w:lang w:eastAsia="en-US"/>
        </w:rPr>
        <w:t>№ 221-ФЗ от 24.07.2007г. «О государственном</w:t>
      </w:r>
      <w:r w:rsidRPr="00F13804">
        <w:rPr>
          <w:rFonts w:eastAsiaTheme="minorHAnsi"/>
          <w:sz w:val="28"/>
          <w:szCs w:val="28"/>
          <w:lang w:eastAsia="en-US"/>
        </w:rPr>
        <w:t xml:space="preserve"> кадастре недвижимости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F13804">
        <w:rPr>
          <w:rFonts w:eastAsiaTheme="minorHAnsi"/>
          <w:sz w:val="28"/>
          <w:szCs w:val="28"/>
          <w:lang w:eastAsia="en-US"/>
        </w:rPr>
        <w:t>):</w:t>
      </w:r>
    </w:p>
    <w:p w14:paraId="1CD8C52E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13804">
        <w:rPr>
          <w:rFonts w:eastAsiaTheme="minorHAnsi"/>
          <w:sz w:val="28"/>
          <w:szCs w:val="28"/>
          <w:lang w:eastAsia="en-US"/>
        </w:rPr>
        <w:t xml:space="preserve"> был поставлен на кадастровый учет в период с 1 марта 2008 г. до 1 января 2017 г. в государственном кадастре недвижимости в результате его образования (за исключением участков общего пользования, образование которых предусмотрено проектом межевания территории);</w:t>
      </w:r>
    </w:p>
    <w:p w14:paraId="4311485B" w14:textId="77777777" w:rsidR="003C7E3C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13804">
        <w:rPr>
          <w:rFonts w:eastAsiaTheme="minorHAnsi"/>
          <w:sz w:val="28"/>
          <w:szCs w:val="28"/>
          <w:lang w:eastAsia="en-US"/>
        </w:rPr>
        <w:t>права на него не зарегистрированы. Это правило не распространяется на участки, право на которые возникает независимо от регистрации прав на него (</w:t>
      </w:r>
      <w:r w:rsidRPr="00DF7CA0">
        <w:rPr>
          <w:rFonts w:eastAsiaTheme="minorHAnsi"/>
          <w:sz w:val="28"/>
          <w:szCs w:val="28"/>
          <w:lang w:eastAsia="en-US"/>
        </w:rPr>
        <w:t>за исключением сведений о земельных участках, находящихся в государственной или муниципальной собственности, в отношении которых до 1 января 2017 года была осуществлена государственная регистрация безвозмездного пользования</w:t>
      </w:r>
      <w:r w:rsidRPr="00F13804">
        <w:rPr>
          <w:rFonts w:eastAsiaTheme="minorHAnsi"/>
          <w:sz w:val="28"/>
          <w:szCs w:val="28"/>
          <w:lang w:eastAsia="en-US"/>
        </w:rPr>
        <w:t>).</w:t>
      </w:r>
    </w:p>
    <w:p w14:paraId="0911B250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t xml:space="preserve">"Временный" статус не присваивается </w:t>
      </w:r>
      <w:r>
        <w:rPr>
          <w:rFonts w:eastAsiaTheme="minorHAnsi"/>
          <w:sz w:val="28"/>
          <w:szCs w:val="28"/>
          <w:lang w:eastAsia="en-US"/>
        </w:rPr>
        <w:t xml:space="preserve">земельным </w:t>
      </w:r>
      <w:r w:rsidRPr="00F13804">
        <w:rPr>
          <w:rFonts w:eastAsiaTheme="minorHAnsi"/>
          <w:sz w:val="28"/>
          <w:szCs w:val="28"/>
          <w:lang w:eastAsia="en-US"/>
        </w:rPr>
        <w:t>участкам с 1 января 2017 года. До этого с 1 марта 2008 года он присваивался новым поставленным на государственный кадастровый учет, но не прошедшим до конца процедуру регистрации права участкам и действовал в течение пяти лет. Если за это время владелец так и не зарегистрировал права на участок, ему дают статус "аннулированный", а запись о таком объекте в Едином государственном реестре недвижимости (</w:t>
      </w:r>
      <w:r>
        <w:rPr>
          <w:rFonts w:eastAsiaTheme="minorHAnsi"/>
          <w:sz w:val="28"/>
          <w:szCs w:val="28"/>
          <w:lang w:eastAsia="en-US"/>
        </w:rPr>
        <w:t>далее - ЕГРН</w:t>
      </w:r>
      <w:r w:rsidRPr="00F13804">
        <w:rPr>
          <w:rFonts w:eastAsiaTheme="minorHAnsi"/>
          <w:sz w:val="28"/>
          <w:szCs w:val="28"/>
          <w:lang w:eastAsia="en-US"/>
        </w:rPr>
        <w:t>) становится "архивной". Таким образом, с кадастрового учета снимаются земельные участки, на которые не была осуществлена государственная регистрация права.</w:t>
      </w:r>
    </w:p>
    <w:p w14:paraId="06F26615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t>Однако это не означает, что участок будет изъят. Для этого должны быть серьезные основания, например, если доказан случай грубого нарушения использования земли (и это доказывается в суде) или с согласия правообладателя.</w:t>
      </w:r>
    </w:p>
    <w:p w14:paraId="1C42DDE4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lastRenderedPageBreak/>
        <w:t>Кроме того, присвоение сведениям о земельном участке статуса "архивные" не препятствует проведению в дальнейшем кадастровых работ в целях оформления прав на соответствующий земельный участок.</w:t>
      </w:r>
    </w:p>
    <w:p w14:paraId="4C473863" w14:textId="77777777" w:rsidR="003C7E3C" w:rsidRPr="001137C0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е</w:t>
      </w:r>
      <w:r w:rsidRPr="00F13804">
        <w:rPr>
          <w:rFonts w:eastAsiaTheme="minorHAnsi"/>
          <w:sz w:val="28"/>
          <w:szCs w:val="28"/>
          <w:lang w:eastAsia="en-US"/>
        </w:rPr>
        <w:t>сли ваш земельный участок им</w:t>
      </w:r>
      <w:r>
        <w:rPr>
          <w:rFonts w:eastAsiaTheme="minorHAnsi"/>
          <w:sz w:val="28"/>
          <w:szCs w:val="28"/>
          <w:lang w:eastAsia="en-US"/>
        </w:rPr>
        <w:t>ел статус сведений</w:t>
      </w:r>
      <w:r w:rsidRPr="00F138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13804">
        <w:rPr>
          <w:rFonts w:eastAsiaTheme="minorHAnsi"/>
          <w:sz w:val="28"/>
          <w:szCs w:val="28"/>
          <w:lang w:eastAsia="en-US"/>
        </w:rPr>
        <w:t>временный</w:t>
      </w:r>
      <w:r>
        <w:rPr>
          <w:rFonts w:eastAsiaTheme="minorHAnsi"/>
          <w:sz w:val="28"/>
          <w:szCs w:val="28"/>
          <w:lang w:eastAsia="en-US"/>
        </w:rPr>
        <w:t>»</w:t>
      </w:r>
      <w:r w:rsidRPr="00F13804">
        <w:rPr>
          <w:rFonts w:eastAsiaTheme="minorHAnsi"/>
          <w:sz w:val="28"/>
          <w:szCs w:val="28"/>
          <w:lang w:eastAsia="en-US"/>
        </w:rPr>
        <w:t xml:space="preserve">, то для изменения его на </w:t>
      </w:r>
      <w:r>
        <w:rPr>
          <w:rFonts w:eastAsiaTheme="minorHAnsi"/>
          <w:sz w:val="28"/>
          <w:szCs w:val="28"/>
          <w:lang w:eastAsia="en-US"/>
        </w:rPr>
        <w:t>«</w:t>
      </w:r>
      <w:r w:rsidRPr="00F13804">
        <w:rPr>
          <w:rFonts w:eastAsiaTheme="minorHAnsi"/>
          <w:sz w:val="28"/>
          <w:szCs w:val="28"/>
          <w:lang w:eastAsia="en-US"/>
        </w:rPr>
        <w:t>актуальный</w:t>
      </w:r>
      <w:r>
        <w:rPr>
          <w:rFonts w:eastAsiaTheme="minorHAnsi"/>
          <w:sz w:val="28"/>
          <w:szCs w:val="28"/>
          <w:lang w:eastAsia="en-US"/>
        </w:rPr>
        <w:t>»</w:t>
      </w:r>
      <w:r w:rsidRPr="00F13804">
        <w:rPr>
          <w:rFonts w:eastAsiaTheme="minorHAnsi"/>
          <w:sz w:val="28"/>
          <w:szCs w:val="28"/>
          <w:lang w:eastAsia="en-US"/>
        </w:rPr>
        <w:t xml:space="preserve"> необходимо было до 1 марта 2022 г. </w:t>
      </w:r>
      <w:r w:rsidRPr="001137C0">
        <w:rPr>
          <w:rFonts w:eastAsiaTheme="minorHAnsi"/>
          <w:sz w:val="28"/>
          <w:szCs w:val="28"/>
          <w:lang w:eastAsia="en-US"/>
        </w:rPr>
        <w:t xml:space="preserve">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 </w:t>
      </w:r>
      <w:r>
        <w:rPr>
          <w:rFonts w:eastAsiaTheme="minorHAnsi"/>
          <w:sz w:val="28"/>
          <w:szCs w:val="28"/>
          <w:lang w:eastAsia="en-US"/>
        </w:rPr>
        <w:t xml:space="preserve">Также, </w:t>
      </w:r>
      <w:r w:rsidRPr="001137C0">
        <w:rPr>
          <w:rFonts w:eastAsiaTheme="minorHAnsi"/>
          <w:sz w:val="28"/>
          <w:szCs w:val="28"/>
          <w:lang w:eastAsia="en-US"/>
        </w:rPr>
        <w:t>Федеральным законом от 30.04.2021 N 120-ФЗ внесены изменения, согласно которым "временный" статус сведений о земельном участке может быть изменен на "актуальный", в том числе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 w14:paraId="634B0F85" w14:textId="77777777" w:rsidR="003C7E3C" w:rsidRPr="00845620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3804">
        <w:rPr>
          <w:rFonts w:eastAsiaTheme="minorHAnsi"/>
          <w:sz w:val="28"/>
          <w:szCs w:val="28"/>
          <w:lang w:eastAsia="en-US"/>
        </w:rPr>
        <w:t xml:space="preserve">Если вы этого не сделали, </w:t>
      </w:r>
      <w:r>
        <w:rPr>
          <w:rFonts w:eastAsiaTheme="minorHAnsi"/>
          <w:sz w:val="28"/>
          <w:szCs w:val="28"/>
          <w:lang w:eastAsia="en-US"/>
        </w:rPr>
        <w:t xml:space="preserve">то в настоящее время, </w:t>
      </w:r>
      <w:r w:rsidRPr="00F13804">
        <w:rPr>
          <w:rFonts w:eastAsiaTheme="minorHAnsi"/>
          <w:sz w:val="28"/>
          <w:szCs w:val="28"/>
          <w:lang w:eastAsia="en-US"/>
        </w:rPr>
        <w:t xml:space="preserve">участок по общему правилу снят с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кадастрового учета </w:t>
      </w:r>
      <w:r w:rsidRPr="00191C72">
        <w:rPr>
          <w:sz w:val="28"/>
          <w:szCs w:val="28"/>
        </w:rPr>
        <w:t>–</w:t>
      </w:r>
      <w:r w:rsidRPr="00845620">
        <w:rPr>
          <w:sz w:val="28"/>
          <w:szCs w:val="28"/>
        </w:rPr>
        <w:t xml:space="preserve"> отмечает</w:t>
      </w:r>
      <w:r w:rsidRPr="00845620">
        <w:rPr>
          <w:b/>
          <w:bCs/>
          <w:sz w:val="28"/>
          <w:szCs w:val="28"/>
        </w:rPr>
        <w:t xml:space="preserve"> </w:t>
      </w:r>
      <w:r w:rsidRPr="004738C7">
        <w:rPr>
          <w:b/>
          <w:bCs/>
          <w:sz w:val="28"/>
          <w:szCs w:val="28"/>
        </w:rPr>
        <w:t xml:space="preserve">заместитель директора - главный технолог </w:t>
      </w:r>
      <w:r w:rsidRPr="00845620">
        <w:rPr>
          <w:b/>
          <w:bCs/>
          <w:sz w:val="28"/>
          <w:szCs w:val="28"/>
        </w:rPr>
        <w:t xml:space="preserve">Кадастровой палаты по Волгоградской области </w:t>
      </w:r>
      <w:r>
        <w:rPr>
          <w:b/>
          <w:bCs/>
          <w:sz w:val="28"/>
          <w:szCs w:val="28"/>
        </w:rPr>
        <w:t>Елена Баева</w:t>
      </w:r>
      <w:r w:rsidRPr="00845620">
        <w:rPr>
          <w:b/>
          <w:bCs/>
          <w:sz w:val="28"/>
          <w:szCs w:val="28"/>
        </w:rPr>
        <w:t>.</w:t>
      </w:r>
    </w:p>
    <w:p w14:paraId="7486F837" w14:textId="77777777" w:rsidR="009935F6" w:rsidRDefault="009935F6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104954F" w14:textId="77777777" w:rsidR="003C7E3C" w:rsidRDefault="003C7E3C" w:rsidP="003C7E3C">
      <w:pPr>
        <w:pStyle w:val="1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 разъяснила, как узнать историю объекта недвижимости</w:t>
      </w:r>
    </w:p>
    <w:p w14:paraId="77E0C40C" w14:textId="77777777" w:rsidR="003C7E3C" w:rsidRDefault="003C7E3C" w:rsidP="009935F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9A1">
        <w:rPr>
          <w:rFonts w:ascii="Times New Roman" w:hAnsi="Times New Roman" w:cs="Times New Roman"/>
          <w:b/>
          <w:sz w:val="28"/>
          <w:szCs w:val="28"/>
          <w:lang w:eastAsia="ru-RU"/>
        </w:rPr>
        <w:t>Перед приобретением объекта недвижимости волгоградцы могут ознакомиться с историей выбранной недвижимости. Выписка о переходе прав на объект недвижимого имущества отразит всю смену владельцев и поможет сделать окончательный выбор в пользу того или иного объекта и обезопасить покупат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еля перед оформлением сделки.</w:t>
      </w:r>
    </w:p>
    <w:p w14:paraId="04CE0416" w14:textId="77777777" w:rsidR="003C7E3C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1EC6">
        <w:rPr>
          <w:sz w:val="28"/>
          <w:szCs w:val="28"/>
        </w:rPr>
        <w:t xml:space="preserve">За первое полугодие 2022 года волгоградцы запросили свыше 43,6 тыс. выписок из Единого государственного реестра недвижимости (ЕГРН) о переходе прав на объект недвижимого имущества. За аналогичный период 2021 года было предоставлено не многим более 32 тыс. таких выписок. </w:t>
      </w:r>
      <w:r w:rsidRPr="00371EC6">
        <w:rPr>
          <w:bCs/>
          <w:sz w:val="28"/>
          <w:szCs w:val="28"/>
        </w:rPr>
        <w:t>Таким образом, рост спроса на получение сведений об истории недвижимости составил более 35 %. В</w:t>
      </w:r>
      <w:r w:rsidRPr="00371EC6">
        <w:rPr>
          <w:sz w:val="28"/>
          <w:szCs w:val="28"/>
        </w:rPr>
        <w:t xml:space="preserve"> основном граждан интересовали сведения о переходе прав в виде электронного документа – около 98% сведений заказано с помощью онлайн-сервисов.</w:t>
      </w:r>
    </w:p>
    <w:p w14:paraId="6E7F800E" w14:textId="77777777" w:rsidR="003C7E3C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565FF">
        <w:rPr>
          <w:sz w:val="28"/>
          <w:szCs w:val="28"/>
        </w:rPr>
        <w:t xml:space="preserve">Данная выписка содержит сведения о правообладателях объекта недвижимости начиная с 1998 года и заканчивая датой совершения запроса, о признании собственника полностью или частично недееспособным, а также </w:t>
      </w:r>
      <w:r>
        <w:rPr>
          <w:sz w:val="28"/>
          <w:szCs w:val="28"/>
        </w:rPr>
        <w:t xml:space="preserve">о </w:t>
      </w:r>
      <w:r w:rsidRPr="004565FF">
        <w:rPr>
          <w:sz w:val="28"/>
          <w:szCs w:val="28"/>
        </w:rPr>
        <w:t>виде</w:t>
      </w:r>
      <w:r>
        <w:rPr>
          <w:sz w:val="28"/>
          <w:szCs w:val="28"/>
        </w:rPr>
        <w:t xml:space="preserve"> зарегистрированного права (доле</w:t>
      </w:r>
      <w:r w:rsidRPr="004565FF">
        <w:rPr>
          <w:sz w:val="28"/>
          <w:szCs w:val="28"/>
        </w:rPr>
        <w:t xml:space="preserve"> в праве), дате и номере г</w:t>
      </w:r>
      <w:r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lastRenderedPageBreak/>
        <w:t>регистрации права и дате, номере и основании</w:t>
      </w:r>
      <w:r w:rsidRPr="004565FF">
        <w:rPr>
          <w:sz w:val="28"/>
          <w:szCs w:val="28"/>
        </w:rPr>
        <w:t xml:space="preserve"> государственной регистрации перехода (прекращения) права. </w:t>
      </w:r>
    </w:p>
    <w:p w14:paraId="2C607E8A" w14:textId="77777777" w:rsidR="003C7E3C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79D2">
        <w:rPr>
          <w:rStyle w:val="af3"/>
          <w:b w:val="0"/>
          <w:i/>
          <w:sz w:val="28"/>
          <w:szCs w:val="28"/>
        </w:rPr>
        <w:t>«</w:t>
      </w:r>
      <w:r>
        <w:rPr>
          <w:rStyle w:val="af3"/>
          <w:b w:val="0"/>
          <w:i/>
          <w:sz w:val="28"/>
          <w:szCs w:val="28"/>
        </w:rPr>
        <w:t xml:space="preserve">Выписка о </w:t>
      </w:r>
      <w:r w:rsidRPr="004565FF">
        <w:rPr>
          <w:rStyle w:val="af3"/>
          <w:b w:val="0"/>
          <w:i/>
          <w:sz w:val="28"/>
          <w:szCs w:val="28"/>
        </w:rPr>
        <w:t xml:space="preserve">переходе прав на объект недвижимого имущества не содержит информацию об обременениях, судебных спорах и </w:t>
      </w:r>
      <w:proofErr w:type="spellStart"/>
      <w:r w:rsidRPr="004565FF">
        <w:rPr>
          <w:rStyle w:val="af3"/>
          <w:b w:val="0"/>
          <w:i/>
          <w:sz w:val="28"/>
          <w:szCs w:val="28"/>
        </w:rPr>
        <w:t>правопритязаниях</w:t>
      </w:r>
      <w:proofErr w:type="spellEnd"/>
      <w:r>
        <w:rPr>
          <w:rStyle w:val="af3"/>
          <w:b w:val="0"/>
          <w:i/>
          <w:sz w:val="28"/>
          <w:szCs w:val="28"/>
        </w:rPr>
        <w:t>.</w:t>
      </w:r>
      <w:r w:rsidRPr="004565FF">
        <w:rPr>
          <w:rStyle w:val="af3"/>
          <w:b w:val="0"/>
          <w:i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</w:t>
      </w:r>
      <w:r w:rsidRPr="00A579D2">
        <w:rPr>
          <w:rStyle w:val="af6"/>
          <w:sz w:val="28"/>
          <w:szCs w:val="28"/>
        </w:rPr>
        <w:t xml:space="preserve">овершенно бесплатно онлайн проверить данные по квартире, </w:t>
      </w:r>
      <w:r>
        <w:rPr>
          <w:rStyle w:val="af6"/>
          <w:sz w:val="28"/>
          <w:szCs w:val="28"/>
        </w:rPr>
        <w:t>включая наличие</w:t>
      </w:r>
      <w:r w:rsidRPr="00A579D2">
        <w:rPr>
          <w:rStyle w:val="af6"/>
          <w:sz w:val="28"/>
          <w:szCs w:val="28"/>
        </w:rPr>
        <w:t xml:space="preserve"> ограничений прав или обременений (например, ипотека)</w:t>
      </w:r>
      <w:r>
        <w:rPr>
          <w:rStyle w:val="af6"/>
          <w:sz w:val="28"/>
          <w:szCs w:val="28"/>
        </w:rPr>
        <w:t xml:space="preserve"> жители региона могут воспользовавшись </w:t>
      </w:r>
      <w:r w:rsidRPr="00A579D2">
        <w:rPr>
          <w:rStyle w:val="af3"/>
          <w:b w:val="0"/>
          <w:i/>
          <w:sz w:val="28"/>
          <w:szCs w:val="28"/>
        </w:rPr>
        <w:t>сервис</w:t>
      </w:r>
      <w:r>
        <w:rPr>
          <w:rStyle w:val="af3"/>
          <w:b w:val="0"/>
          <w:i/>
          <w:sz w:val="28"/>
          <w:szCs w:val="28"/>
        </w:rPr>
        <w:t>ом</w:t>
      </w:r>
      <w:r w:rsidRPr="00A579D2">
        <w:rPr>
          <w:rStyle w:val="af3"/>
          <w:b w:val="0"/>
          <w:i/>
          <w:sz w:val="28"/>
          <w:szCs w:val="28"/>
        </w:rPr>
        <w:t xml:space="preserve"> </w:t>
      </w:r>
      <w:proofErr w:type="spellStart"/>
      <w:r w:rsidRPr="00A579D2">
        <w:rPr>
          <w:rStyle w:val="af3"/>
          <w:b w:val="0"/>
          <w:i/>
          <w:sz w:val="28"/>
          <w:szCs w:val="28"/>
        </w:rPr>
        <w:t>Росреестра</w:t>
      </w:r>
      <w:proofErr w:type="spellEnd"/>
      <w:r w:rsidRPr="00A579D2">
        <w:rPr>
          <w:rStyle w:val="af3"/>
          <w:b w:val="0"/>
          <w:i/>
          <w:sz w:val="28"/>
          <w:szCs w:val="28"/>
        </w:rPr>
        <w:t xml:space="preserve"> </w:t>
      </w:r>
      <w:r w:rsidRPr="00A579D2">
        <w:rPr>
          <w:i/>
          <w:sz w:val="28"/>
          <w:szCs w:val="28"/>
        </w:rPr>
        <w:t>«Справочная информация по объект</w:t>
      </w:r>
      <w:r>
        <w:rPr>
          <w:i/>
          <w:sz w:val="28"/>
          <w:szCs w:val="28"/>
        </w:rPr>
        <w:t xml:space="preserve">ам недвижимости в режиме </w:t>
      </w:r>
      <w:proofErr w:type="spellStart"/>
      <w:r>
        <w:rPr>
          <w:i/>
          <w:sz w:val="28"/>
          <w:szCs w:val="28"/>
        </w:rPr>
        <w:t>online</w:t>
      </w:r>
      <w:proofErr w:type="spellEnd"/>
      <w:r>
        <w:rPr>
          <w:i/>
          <w:sz w:val="28"/>
          <w:szCs w:val="28"/>
        </w:rPr>
        <w:t>»</w:t>
      </w:r>
      <w:r w:rsidRPr="00A579D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A579D2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разъяснил</w:t>
      </w:r>
      <w:r w:rsidRPr="00A579D2">
        <w:rPr>
          <w:sz w:val="28"/>
          <w:szCs w:val="28"/>
        </w:rPr>
        <w:t xml:space="preserve"> </w:t>
      </w:r>
      <w:r w:rsidRPr="00A579D2">
        <w:rPr>
          <w:b/>
          <w:sz w:val="28"/>
          <w:szCs w:val="28"/>
        </w:rPr>
        <w:t>заместитель</w:t>
      </w:r>
      <w:r w:rsidRPr="00A579D2">
        <w:rPr>
          <w:sz w:val="28"/>
          <w:szCs w:val="28"/>
        </w:rPr>
        <w:t xml:space="preserve"> </w:t>
      </w:r>
      <w:r w:rsidRPr="00A579D2">
        <w:rPr>
          <w:b/>
          <w:sz w:val="28"/>
          <w:szCs w:val="28"/>
        </w:rPr>
        <w:t xml:space="preserve">директора Кадастровой палаты по Волгоградской </w:t>
      </w:r>
      <w:r>
        <w:rPr>
          <w:b/>
          <w:sz w:val="28"/>
          <w:szCs w:val="28"/>
        </w:rPr>
        <w:t>области Игорь Ким</w:t>
      </w:r>
      <w:r w:rsidRPr="00A579D2">
        <w:rPr>
          <w:b/>
          <w:sz w:val="28"/>
          <w:szCs w:val="28"/>
        </w:rPr>
        <w:t>.</w:t>
      </w:r>
    </w:p>
    <w:p w14:paraId="0CE34BE1" w14:textId="77777777" w:rsidR="003C7E3C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Сведения из выписки помогут покупателю</w:t>
      </w:r>
      <w:r w:rsidRPr="004565FF">
        <w:rPr>
          <w:sz w:val="28"/>
          <w:szCs w:val="28"/>
        </w:rPr>
        <w:t xml:space="preserve"> окончательно определиться в выборе, ведь частая смена собственников жилья, может говорить, о том, что с объектом недвижимост</w:t>
      </w:r>
      <w:r>
        <w:rPr>
          <w:sz w:val="28"/>
          <w:szCs w:val="28"/>
        </w:rPr>
        <w:t>и могли производиться мошеннические действия</w:t>
      </w:r>
      <w:r w:rsidRPr="004565FF">
        <w:rPr>
          <w:sz w:val="28"/>
          <w:szCs w:val="28"/>
        </w:rPr>
        <w:t>, а также свидетельствовать о скрытых недостатках объекта.</w:t>
      </w:r>
    </w:p>
    <w:p w14:paraId="06E29EC1" w14:textId="77777777" w:rsidR="003C7E3C" w:rsidRPr="00F01E3F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данные об объектах недвижимости можно обратившись на </w:t>
      </w:r>
      <w:hyperlink r:id="rId9" w:history="1">
        <w:r w:rsidRPr="002356B5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 и </w:t>
      </w:r>
      <w:hyperlink r:id="rId10" w:history="1">
        <w:r w:rsidRPr="002356B5">
          <w:rPr>
            <w:rStyle w:val="ab"/>
            <w:sz w:val="28"/>
            <w:szCs w:val="28"/>
          </w:rPr>
          <w:t xml:space="preserve">Федеральной кадастровой палаты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а также </w:t>
      </w:r>
      <w:hyperlink r:id="rId11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. Все остальные ресурсы являются двойниками и вводят в заблуждение. </w:t>
      </w:r>
    </w:p>
    <w:p w14:paraId="519F4E30" w14:textId="77777777" w:rsidR="003C7E3C" w:rsidRDefault="003C7E3C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6E4FE74" w14:textId="77777777" w:rsidR="003C7E3C" w:rsidRPr="00380138" w:rsidRDefault="003C7E3C" w:rsidP="003C7E3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38">
        <w:rPr>
          <w:rFonts w:ascii="Times New Roman" w:hAnsi="Times New Roman" w:cs="Times New Roman"/>
          <w:b/>
          <w:sz w:val="28"/>
          <w:szCs w:val="28"/>
        </w:rPr>
        <w:t>Кадастровая палата напоминает, что волгоградцам доступна услуга выездного обслуживания</w:t>
      </w:r>
    </w:p>
    <w:p w14:paraId="6A025638" w14:textId="77777777" w:rsidR="003C7E3C" w:rsidRPr="0047408F" w:rsidRDefault="003C7E3C" w:rsidP="009935F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38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предоставляет услуги по выезду с целью приема и доставки документов о государственном кадастровом учете и (или) государственной регистрации прав и прилагаемых к ним документов, а 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0138">
        <w:rPr>
          <w:rFonts w:ascii="Times New Roman" w:hAnsi="Times New Roman" w:cs="Times New Roman"/>
          <w:b/>
          <w:sz w:val="28"/>
          <w:szCs w:val="28"/>
        </w:rPr>
        <w:t>кже заявлений об исправлении технической ошибки в записях ЕГРН. В первом полугодии 2022 года было принято на кадастровый учет и (или) регистрацию прав более 6 тыс. пакетов документов, а доставлено заявителям по итогам осуществления регистрационных действий более 9 тыс. пакетов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6B29761" w14:textId="77777777" w:rsidR="003C7E3C" w:rsidRPr="00B77B4A" w:rsidRDefault="003C7E3C" w:rsidP="009935F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DA">
        <w:rPr>
          <w:rFonts w:ascii="Times New Roman" w:hAnsi="Times New Roman" w:cs="Times New Roman"/>
          <w:i/>
          <w:sz w:val="28"/>
          <w:szCs w:val="28"/>
        </w:rPr>
        <w:t xml:space="preserve">«Любой житель региона или организация может воспользоваться данной услугой. Одним из самых удобных сервисов получения услуг </w:t>
      </w:r>
      <w:proofErr w:type="spellStart"/>
      <w:r w:rsidRPr="00EF67D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F67DA">
        <w:rPr>
          <w:rFonts w:ascii="Times New Roman" w:hAnsi="Times New Roman" w:cs="Times New Roman"/>
          <w:i/>
          <w:sz w:val="28"/>
          <w:szCs w:val="28"/>
        </w:rPr>
        <w:t xml:space="preserve"> является выезд специалиста Кадастровой палаты: специалист приезжает в удобное время и место для того, чтобы принять пакет документов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>. Заявителям также могут доставить подлежащие выдаче после осуществления государственного кадастрового учета и (или) государственной регистрации прав документов.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</w:t>
      </w:r>
      <w:r w:rsidRPr="00EF67DA">
        <w:rPr>
          <w:rFonts w:ascii="Times New Roman" w:hAnsi="Times New Roman" w:cs="Times New Roman"/>
          <w:i/>
          <w:sz w:val="28"/>
          <w:szCs w:val="28"/>
        </w:rPr>
        <w:lastRenderedPageBreak/>
        <w:t>являющимися владельцами недвижимости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6659CD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Для заказа услуги по выезду с целью приема и доставки документов необходимо:</w:t>
      </w:r>
    </w:p>
    <w:p w14:paraId="3D8FE72A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1.</w:t>
      </w:r>
      <w:r w:rsidRPr="007267A2">
        <w:rPr>
          <w:rFonts w:eastAsiaTheme="minorHAnsi"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7267A2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Pr="007267A2">
        <w:rPr>
          <w:rFonts w:eastAsiaTheme="minorHAnsi"/>
          <w:sz w:val="28"/>
          <w:szCs w:val="28"/>
          <w:lang w:eastAsia="en-US"/>
        </w:rPr>
        <w:t xml:space="preserve">») или обратиться по телефону: 60-24-40 доб. 2449 или по адресу: г. Волгоград, ул. Мира, 19, корп. 3, </w:t>
      </w:r>
      <w:proofErr w:type="spellStart"/>
      <w:r w:rsidRPr="007267A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7267A2">
        <w:rPr>
          <w:rFonts w:eastAsiaTheme="minorHAnsi"/>
          <w:sz w:val="28"/>
          <w:szCs w:val="28"/>
          <w:lang w:eastAsia="en-US"/>
        </w:rPr>
        <w:t xml:space="preserve">. 101 электронную почту </w:t>
      </w:r>
    </w:p>
    <w:p w14:paraId="54A3F9FE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2.</w:t>
      </w:r>
      <w:r w:rsidRPr="007267A2">
        <w:rPr>
          <w:rFonts w:eastAsiaTheme="minorHAnsi"/>
          <w:sz w:val="28"/>
          <w:szCs w:val="28"/>
          <w:lang w:eastAsia="en-US"/>
        </w:rPr>
        <w:tab/>
        <w:t>Подготовить полный комплект документов;</w:t>
      </w:r>
    </w:p>
    <w:p w14:paraId="31BA66E8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3.</w:t>
      </w:r>
      <w:r w:rsidRPr="007267A2">
        <w:rPr>
          <w:rFonts w:eastAsiaTheme="minorHAnsi"/>
          <w:sz w:val="28"/>
          <w:szCs w:val="28"/>
          <w:lang w:eastAsia="en-US"/>
        </w:rPr>
        <w:tab/>
        <w:t>Оплатить гос. пошлину;</w:t>
      </w:r>
    </w:p>
    <w:p w14:paraId="570A9FC2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4.</w:t>
      </w:r>
      <w:r w:rsidRPr="007267A2">
        <w:rPr>
          <w:rFonts w:eastAsiaTheme="minorHAnsi"/>
          <w:sz w:val="28"/>
          <w:szCs w:val="28"/>
          <w:lang w:eastAsia="en-US"/>
        </w:rPr>
        <w:tab/>
        <w:t>Дождаться звонка с подтверждением заявки.</w:t>
      </w:r>
    </w:p>
    <w:p w14:paraId="4D9FA846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01075442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Дополнительно оказываются консультационные услуги по составу пакета документов для составления договоров в простой письменной форме (без составления такого договора).</w:t>
      </w:r>
    </w:p>
    <w:p w14:paraId="11381EC1" w14:textId="77777777" w:rsidR="003C7E3C" w:rsidRPr="00EF67DA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 xml:space="preserve">Для заказа услуги по консультированию и составлению заявления или договора обращаться по телефону: 60-24-40 доб. 2904, 2207, 2903 или по адресу: г. Волгоград, ул. Мира, 19, корп. 3, </w:t>
      </w:r>
      <w:proofErr w:type="spellStart"/>
      <w:r w:rsidRPr="007267A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7267A2">
        <w:rPr>
          <w:rFonts w:eastAsiaTheme="minorHAnsi"/>
          <w:sz w:val="28"/>
          <w:szCs w:val="28"/>
          <w:lang w:eastAsia="en-US"/>
        </w:rPr>
        <w:t>. 101.</w:t>
      </w:r>
    </w:p>
    <w:p w14:paraId="3EF10571" w14:textId="77777777" w:rsidR="003C7E3C" w:rsidRDefault="003C7E3C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3EF8A5C" w14:textId="079BC411" w:rsidR="009935F6" w:rsidRPr="009935F6" w:rsidRDefault="009A6F9F" w:rsidP="009935F6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F6"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 о том, что такое арест недвижимости и как его снять</w:t>
      </w:r>
    </w:p>
    <w:p w14:paraId="51DCDD74" w14:textId="77777777" w:rsidR="009A6F9F" w:rsidRPr="009935F6" w:rsidRDefault="009A6F9F" w:rsidP="009935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F6">
        <w:rPr>
          <w:rFonts w:ascii="Times New Roman" w:hAnsi="Times New Roman" w:cs="Times New Roman"/>
          <w:b/>
          <w:sz w:val="28"/>
          <w:szCs w:val="28"/>
        </w:rPr>
        <w:t>В настоящее время количество людей, у которых возникают задолженности по кредитным, коммунальным и другим платежам, становится все больше. У многих из них возникает вопрос: не арестуют ли из-за имеющихся задолженностей их жилье?</w:t>
      </w:r>
    </w:p>
    <w:p w14:paraId="212886EE" w14:textId="77777777" w:rsidR="009A6F9F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E68A2">
        <w:rPr>
          <w:i/>
          <w:sz w:val="28"/>
          <w:szCs w:val="28"/>
        </w:rPr>
        <w:t>«Под арестом квартиры подразумевают наложение запрета на проведение каких-либо действий по распоряжению объектом недвижимого имущества. Так, жилое помещение, находящееся под арестом, нельзя продать, обменять, заложить, сдать в аренду и т.д.»,</w:t>
      </w:r>
      <w:r>
        <w:rPr>
          <w:sz w:val="28"/>
          <w:szCs w:val="28"/>
        </w:rPr>
        <w:t xml:space="preserve"> </w:t>
      </w:r>
      <w:r w:rsidRPr="009D1A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68A2">
        <w:rPr>
          <w:b/>
          <w:sz w:val="28"/>
          <w:szCs w:val="28"/>
        </w:rPr>
        <w:t xml:space="preserve">поясняет </w:t>
      </w:r>
      <w:proofErr w:type="spellStart"/>
      <w:r w:rsidRPr="00CE68A2">
        <w:rPr>
          <w:b/>
          <w:sz w:val="28"/>
          <w:szCs w:val="28"/>
        </w:rPr>
        <w:t>и.о</w:t>
      </w:r>
      <w:proofErr w:type="spellEnd"/>
      <w:r w:rsidRPr="00CE68A2">
        <w:rPr>
          <w:b/>
          <w:sz w:val="28"/>
          <w:szCs w:val="28"/>
        </w:rPr>
        <w:t xml:space="preserve">. начальника отдела обработки документов и обеспечения учетных действий № 3 Андрей </w:t>
      </w:r>
      <w:proofErr w:type="spellStart"/>
      <w:r w:rsidRPr="00CE68A2">
        <w:rPr>
          <w:b/>
          <w:sz w:val="28"/>
          <w:szCs w:val="28"/>
        </w:rPr>
        <w:t>Чешев</w:t>
      </w:r>
      <w:proofErr w:type="spellEnd"/>
      <w:r w:rsidRPr="00CE68A2">
        <w:rPr>
          <w:b/>
          <w:sz w:val="28"/>
          <w:szCs w:val="28"/>
        </w:rPr>
        <w:t>.</w:t>
      </w:r>
    </w:p>
    <w:p w14:paraId="2ACD1F7F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 xml:space="preserve">Арестовать могут, например, за долги перед коммунальными службами, </w:t>
      </w:r>
      <w:proofErr w:type="spellStart"/>
      <w:r w:rsidRPr="009D1AAB">
        <w:rPr>
          <w:sz w:val="28"/>
          <w:szCs w:val="28"/>
        </w:rPr>
        <w:t>банками.Следует</w:t>
      </w:r>
      <w:proofErr w:type="spellEnd"/>
      <w:r w:rsidRPr="009D1AAB">
        <w:rPr>
          <w:sz w:val="28"/>
          <w:szCs w:val="28"/>
        </w:rPr>
        <w:t xml:space="preserve"> отметить, что владелец недвижимости не сможет продать арестованную квартиру, но жить в ней и пользоваться жилым помещением он сможет по-прежнему.</w:t>
      </w:r>
    </w:p>
    <w:p w14:paraId="1A3E061C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lastRenderedPageBreak/>
        <w:t>Как узнать, наложен ли арест на квартиру?</w:t>
      </w:r>
    </w:p>
    <w:p w14:paraId="587D11C6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этом нет ничего сложного</w:t>
      </w:r>
      <w:r w:rsidRPr="009D1AAB">
        <w:rPr>
          <w:sz w:val="28"/>
          <w:szCs w:val="28"/>
        </w:rPr>
        <w:t xml:space="preserve"> – нужно взять в Многофункциональном центре по предоставлению государственных услуг «Мои документы» выписку из </w:t>
      </w:r>
      <w:r>
        <w:rPr>
          <w:sz w:val="28"/>
          <w:szCs w:val="28"/>
        </w:rPr>
        <w:t>Единого государственного реестра недвижимости (</w:t>
      </w:r>
      <w:r w:rsidRPr="009D1AAB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9D1AAB">
        <w:rPr>
          <w:sz w:val="28"/>
          <w:szCs w:val="28"/>
        </w:rPr>
        <w:t>. Из выписки помимо факта отсутствия или наличия ареста можно установить также дату и инициатора наложения ареста.</w:t>
      </w:r>
    </w:p>
    <w:p w14:paraId="511FBC35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Кто может наложить арест на квартиру и за что? Наложить арест на жилое помещение может суд в целях обеспечения иска, если есть основания предполагать, что владелец квартиры может предпринять действия по отчуждению жилого помещения, что затруднит исполнение решения либо сделает его невозможным.</w:t>
      </w:r>
    </w:p>
    <w:p w14:paraId="498430F1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Помимо суда наложить запрет на жилое помещение может судебный пристав-исполнитель на основании исполнительного документа.</w:t>
      </w:r>
    </w:p>
    <w:p w14:paraId="6F5678C5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 xml:space="preserve">После получения определения суда о наложении ареста или постановления пристава о запрете регистрационных действий, </w:t>
      </w:r>
      <w:r>
        <w:rPr>
          <w:sz w:val="28"/>
          <w:szCs w:val="28"/>
        </w:rPr>
        <w:t xml:space="preserve">данное обременение объекта недвижимости </w:t>
      </w:r>
      <w:r w:rsidRPr="009D1AAB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 xml:space="preserve">вносится в ЕГРН, а не </w:t>
      </w:r>
      <w:r w:rsidRPr="009D1AAB">
        <w:rPr>
          <w:sz w:val="28"/>
          <w:szCs w:val="28"/>
        </w:rPr>
        <w:t>позднее 5 рабочих дней об этом извещает</w:t>
      </w:r>
      <w:r>
        <w:rPr>
          <w:sz w:val="28"/>
          <w:szCs w:val="28"/>
        </w:rPr>
        <w:t>ся</w:t>
      </w:r>
      <w:r w:rsidRPr="009D1AA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 w:rsidRPr="009D1AAB">
        <w:rPr>
          <w:sz w:val="28"/>
          <w:szCs w:val="28"/>
        </w:rPr>
        <w:t>.</w:t>
      </w:r>
    </w:p>
    <w:p w14:paraId="63641AFF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Как собственнику узнать</w:t>
      </w:r>
      <w:r>
        <w:rPr>
          <w:sz w:val="28"/>
          <w:szCs w:val="28"/>
        </w:rPr>
        <w:t>,</w:t>
      </w:r>
      <w:r w:rsidRPr="009D1AAB">
        <w:rPr>
          <w:sz w:val="28"/>
          <w:szCs w:val="28"/>
        </w:rPr>
        <w:t xml:space="preserve"> когда арест снимут и какие действия для этого нужно предпринять? Арест будет снят с жилого помещения только после устранения оснований его наложения.</w:t>
      </w:r>
    </w:p>
    <w:p w14:paraId="126C852D" w14:textId="77777777" w:rsidR="009A6F9F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Так, если арест на квартиру наложен из-за за долгов, то для его снятия необходимо оплатить всю задолженность. Если по определению суда - то принять меры для разрешения вопроса, который являлся причиной судебного разбирательства.</w:t>
      </w:r>
    </w:p>
    <w:p w14:paraId="683DCF56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После устранения причин, необходимо обратиться в орган, инициировавший его наложение:</w:t>
      </w:r>
    </w:p>
    <w:p w14:paraId="2647F4BB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- если арест наложен на основании определения суда, то заявление об отмене ареста направляется в тот же самый суд,</w:t>
      </w:r>
    </w:p>
    <w:p w14:paraId="31845F49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- если арест наложен приставами – то в соответствующий отдел ФССП.</w:t>
      </w:r>
    </w:p>
    <w:p w14:paraId="3E483395" w14:textId="77777777" w:rsidR="009A6F9F" w:rsidRPr="00F01E3F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При принятии положительного решения суд сообщает в орган регистрации прав о снятии ареста в течение 3 рабочих дней после вынесения определения, судебный пристав-исполнитель – не позднее 3 рабочих дней после вынесения постановления.</w:t>
      </w:r>
    </w:p>
    <w:p w14:paraId="75D4905E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3DBD1180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F8AC1C0" w14:textId="195541B4" w:rsidR="0093296D" w:rsidRPr="009935F6" w:rsidRDefault="0093296D" w:rsidP="00993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3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93296D" w:rsidRPr="009935F6" w:rsidSect="00E507B1">
      <w:footerReference w:type="default" r:id="rId15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70D7" w14:textId="77777777" w:rsidR="00071AE1" w:rsidRDefault="00071AE1" w:rsidP="008D0144">
      <w:pPr>
        <w:spacing w:after="0" w:line="240" w:lineRule="auto"/>
      </w:pPr>
      <w:r>
        <w:separator/>
      </w:r>
    </w:p>
  </w:endnote>
  <w:endnote w:type="continuationSeparator" w:id="0">
    <w:p w14:paraId="7FD6FECC" w14:textId="77777777" w:rsidR="00071AE1" w:rsidRDefault="00071AE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2C8E" w14:textId="77777777" w:rsidR="00071AE1" w:rsidRDefault="00071AE1" w:rsidP="008D0144">
      <w:pPr>
        <w:spacing w:after="0" w:line="240" w:lineRule="auto"/>
      </w:pPr>
      <w:r>
        <w:separator/>
      </w:r>
    </w:p>
  </w:footnote>
  <w:footnote w:type="continuationSeparator" w:id="0">
    <w:p w14:paraId="25F3A600" w14:textId="77777777" w:rsidR="00071AE1" w:rsidRDefault="00071AE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group/688505919242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structure/100000010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10</cp:revision>
  <cp:lastPrinted>2022-06-06T10:16:00Z</cp:lastPrinted>
  <dcterms:created xsi:type="dcterms:W3CDTF">2022-06-14T08:06:00Z</dcterms:created>
  <dcterms:modified xsi:type="dcterms:W3CDTF">2022-08-01T06:23:00Z</dcterms:modified>
</cp:coreProperties>
</file>