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numPr>
          <w:ilvl w:val="0"/>
          <w:numId w:val="0"/>
        </w:numPr>
        <w:spacing w:lineRule="auto" w:line="240" w:beforeAutospacing="1" w:afterAutospacing="1"/>
        <w:outlineLvl w:val="0"/>
        <w:rPr/>
      </w:pPr>
      <w:r>
        <w:rPr>
          <w:rFonts w:eastAsia="Times New Roman" w:cs="Times New Roman" w:ascii="LiberationSerif" w:hAnsi="LiberationSerif"/>
          <w:b/>
          <w:bCs/>
          <w:color w:val="000000"/>
          <w:sz w:val="32"/>
          <w:szCs w:val="28"/>
          <w:lang w:eastAsia="ru-RU"/>
        </w:rPr>
        <w:t>Рассмотрение заявления о распоряжении средствами  на ежемесячную выплату в связи с рождением (усыновлением) второго ребенка .</w:t>
      </w:r>
    </w:p>
    <w:p>
      <w:pPr>
        <w:pStyle w:val="3"/>
        <w:numPr>
          <w:ilvl w:val="0"/>
          <w:numId w:val="0"/>
        </w:numPr>
        <w:spacing w:lineRule="auto" w:line="240" w:beforeAutospacing="1" w:afterAutospacing="1"/>
        <w:outlineLvl w:val="0"/>
        <w:rPr/>
      </w:pPr>
      <w:r>
        <w:rPr>
          <w:rFonts w:eastAsia="Times New Roman" w:cs="Times New Roman" w:ascii="LiberationSerif" w:hAnsi="LiberationSerif"/>
          <w:b/>
          <w:bCs/>
          <w:color w:val="000000"/>
          <w:sz w:val="32"/>
          <w:szCs w:val="28"/>
          <w:lang w:eastAsia="ru-RU"/>
        </w:rPr>
        <w:t>Основания для отказа:</w:t>
      </w:r>
    </w:p>
    <w:p>
      <w:pPr>
        <w:pStyle w:val="3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LiberationSerif" w:hAnsi="LiberationSerif" w:eastAsia="Times New Roman" w:cs="Times New Roman"/>
          <w:b/>
          <w:b/>
          <w:bCs/>
          <w:color w:val="000000"/>
          <w:sz w:val="32"/>
          <w:szCs w:val="28"/>
          <w:lang w:eastAsia="ru-RU"/>
        </w:rPr>
      </w:pPr>
      <w:r>
        <w:rPr>
          <w:rFonts w:eastAsia="Times New Roman" w:cs="Times New Roman" w:ascii="LiberationSerif" w:hAnsi="LiberationSerif"/>
          <w:b/>
          <w:bCs/>
          <w:color w:val="000000"/>
          <w:sz w:val="32"/>
          <w:szCs w:val="28"/>
          <w:lang w:eastAsia="ru-RU"/>
        </w:rPr>
        <w:t>Основанием для отказа в приеме заявления о распоряжении и документов, необходимых для предоставления государственной услуги, является:</w:t>
        <w:br/>
        <w:t>- 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личность, предъявление документа, удостоверяющего личность, с истекшим сроком действия);</w:t>
        <w:br/>
        <w:t xml:space="preserve"> - неподтверждение полномочий представителя гражданина;</w:t>
        <w:br/>
        <w:t xml:space="preserve">несоблюдение установленных условий признания действительности электронной подписи гражданина в соответствии с Федеральным законом от 6 апреля 2011 г. N 63-ФЗ "Об электронной подписи", выявленное в результате ее проверки, при представлении заявления в электронной форме. </w:t>
        <w:br/>
        <w:t xml:space="preserve">Отказ в приеме заявления о распоряжении и документов, необходимых для предоставления государственной услуги, в иных случаях не допускается. </w:t>
      </w:r>
    </w:p>
    <w:p>
      <w:pPr>
        <w:pStyle w:val="3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LiberationSerif" w:hAnsi="LiberationSerif" w:eastAsia="Times New Roman" w:cs="Times New Roman"/>
          <w:b/>
          <w:b/>
          <w:bCs/>
          <w:color w:val="000000"/>
          <w:sz w:val="32"/>
          <w:szCs w:val="28"/>
          <w:lang w:eastAsia="ru-RU"/>
        </w:rPr>
      </w:pPr>
      <w:r>
        <w:rPr>
          <w:rFonts w:eastAsia="Times New Roman" w:cs="Times New Roman" w:ascii="LiberationSerif" w:hAnsi="LiberationSerif"/>
          <w:b/>
          <w:bCs/>
          <w:color w:val="000000"/>
          <w:sz w:val="32"/>
          <w:szCs w:val="28"/>
          <w:lang w:eastAsia="ru-RU"/>
        </w:rPr>
      </w:r>
    </w:p>
    <w:p>
      <w:pPr>
        <w:pStyle w:val="3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LiberationSerif" w:hAnsi="LiberationSerif" w:eastAsia="Times New Roman" w:cs="Times New Roman"/>
          <w:b/>
          <w:b/>
          <w:bCs/>
          <w:color w:val="000000"/>
          <w:sz w:val="32"/>
          <w:szCs w:val="28"/>
          <w:lang w:eastAsia="ru-RU"/>
        </w:rPr>
      </w:pPr>
      <w:r>
        <w:rPr>
          <w:rFonts w:eastAsia="Times New Roman" w:cs="Times New Roman" w:ascii="LiberationSerif" w:hAnsi="LiberationSerif"/>
          <w:b/>
          <w:bCs/>
          <w:color w:val="000000"/>
          <w:sz w:val="32"/>
          <w:szCs w:val="28"/>
          <w:lang w:eastAsia="ru-RU"/>
        </w:rPr>
      </w:r>
    </w:p>
    <w:p>
      <w:pPr>
        <w:pStyle w:val="3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LiberationSerif" w:hAnsi="LiberationSerif" w:eastAsia="Times New Roman" w:cs="Times New Roman"/>
          <w:b/>
          <w:b/>
          <w:bCs/>
          <w:color w:val="000000"/>
          <w:sz w:val="32"/>
          <w:szCs w:val="28"/>
          <w:lang w:eastAsia="ru-RU"/>
        </w:rPr>
      </w:pPr>
      <w:r>
        <w:rPr>
          <w:rFonts w:eastAsia="Times New Roman" w:cs="Times New Roman" w:ascii="LiberationSerif" w:hAnsi="LiberationSerif"/>
          <w:b/>
          <w:bCs/>
          <w:color w:val="000000"/>
          <w:sz w:val="32"/>
          <w:szCs w:val="28"/>
          <w:lang w:eastAsia="ru-RU"/>
        </w:rPr>
      </w:r>
    </w:p>
    <w:p>
      <w:pPr>
        <w:pStyle w:val="3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LiberationSerif" w:hAnsi="LiberationSerif" w:eastAsia="Times New Roman" w:cs="Times New Roman"/>
          <w:b/>
          <w:b/>
          <w:bCs/>
          <w:color w:val="000000"/>
          <w:sz w:val="32"/>
          <w:szCs w:val="28"/>
          <w:lang w:eastAsia="ru-RU"/>
        </w:rPr>
      </w:pPr>
      <w:r>
        <w:rPr>
          <w:rFonts w:eastAsia="Times New Roman" w:cs="Times New Roman" w:ascii="LiberationSerif" w:hAnsi="LiberationSerif"/>
          <w:b/>
          <w:bCs/>
          <w:color w:val="000000"/>
          <w:sz w:val="32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Serif">
    <w:altName w:val="Times New Roman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476f4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Style14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476f4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1476f4"/>
    <w:rPr>
      <w:b/>
      <w:bCs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476f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LibreOffice/5.0.3.2$Windows_x86 LibreOffice_project/e5f16313668ac592c1bfb310f4390624e3dbfb75</Application>
  <Paragraphs>3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2021-03-04T07:03:00Z</dcterms:created>
  <dc:creator>Пользователь</dc:creator>
  <dc:language>ru-RU</dc:language>
  <dcterms:modified xsi:type="dcterms:W3CDTF">2021-03-24T15:29:19Z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