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Переезд пенсионера.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 смене пенсионером места жительства в пределах России его выплатное (пенсионное) дело пересылается в территориальный орган ПФР по новому месту жительства.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Для этого пенсионеру необходимо подать в территориальный орган ПФР по новому месту жительства или через личный кабинет гражданина на сайте ПФР заявление о доставке пенсии, в котором указана информация о запросе выплатного дела. 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При поступлении выплатного дела территориальный орган ПФР по новому месту жительства пенсионера оформляет распоряжение о постановке выплатного дела на учет и продлении выплаты пенсии.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Если законным представителем пенсионера является организация или учреждение, в котором он проживает, то доставка пенсии может осуществляться путем ее перечисления на счет этой организации или учреждения.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4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2022-11-08T11:01:09Z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