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71" w:rsidRPr="000C7A25" w:rsidRDefault="00624571" w:rsidP="00624571">
      <w:pPr>
        <w:pStyle w:val="a3"/>
        <w:jc w:val="center"/>
        <w:rPr>
          <w:b/>
          <w:sz w:val="28"/>
          <w:szCs w:val="28"/>
        </w:rPr>
      </w:pPr>
      <w:r w:rsidRPr="000C7A25">
        <w:rPr>
          <w:b/>
          <w:sz w:val="28"/>
          <w:szCs w:val="28"/>
        </w:rPr>
        <w:t>Финансово-экономическое состояние субъектов малого и среднего предпринимательства в Алексеевском муниципальном районе Волгоградской области</w:t>
      </w:r>
    </w:p>
    <w:p w:rsidR="007817D5" w:rsidRPr="003939CB" w:rsidRDefault="007817D5" w:rsidP="007817D5">
      <w:pPr>
        <w:pStyle w:val="a3"/>
        <w:jc w:val="center"/>
        <w:rPr>
          <w:b/>
          <w:sz w:val="28"/>
          <w:szCs w:val="28"/>
        </w:rPr>
      </w:pPr>
      <w:r w:rsidRPr="003939CB">
        <w:rPr>
          <w:b/>
          <w:sz w:val="28"/>
          <w:szCs w:val="28"/>
        </w:rPr>
        <w:t>Финансовое состояние субъектов малого и среднего предпринимательства</w:t>
      </w:r>
    </w:p>
    <w:p w:rsidR="00050B1D" w:rsidRPr="00384404" w:rsidRDefault="007817D5" w:rsidP="003844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404">
        <w:rPr>
          <w:rFonts w:ascii="Times New Roman" w:hAnsi="Times New Roman" w:cs="Times New Roman"/>
          <w:sz w:val="28"/>
          <w:szCs w:val="28"/>
        </w:rPr>
        <w:t>Сальд</w:t>
      </w:r>
      <w:r w:rsidR="00270E76">
        <w:rPr>
          <w:rFonts w:ascii="Times New Roman" w:hAnsi="Times New Roman" w:cs="Times New Roman"/>
          <w:sz w:val="28"/>
          <w:szCs w:val="28"/>
        </w:rPr>
        <w:t xml:space="preserve">ированный финансовый результат </w:t>
      </w:r>
      <w:r w:rsidRPr="00384404">
        <w:rPr>
          <w:rFonts w:ascii="Times New Roman" w:hAnsi="Times New Roman" w:cs="Times New Roman"/>
          <w:sz w:val="28"/>
          <w:szCs w:val="28"/>
        </w:rPr>
        <w:t xml:space="preserve">(прибыль минус убыток) деятельности </w:t>
      </w:r>
      <w:r w:rsidR="00270E7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bookmarkStart w:id="0" w:name="_GoBack"/>
      <w:bookmarkEnd w:id="0"/>
      <w:r w:rsidRPr="00384404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за январь-август 2021 года составил в действующих ценах 82,9 млн. рублей прибыли. </w:t>
      </w:r>
    </w:p>
    <w:p w:rsidR="007817D5" w:rsidRPr="00384404" w:rsidRDefault="007817D5" w:rsidP="003844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404">
        <w:rPr>
          <w:rFonts w:ascii="Times New Roman" w:hAnsi="Times New Roman" w:cs="Times New Roman"/>
          <w:sz w:val="28"/>
          <w:szCs w:val="28"/>
        </w:rPr>
        <w:t>Прибыль в размере 82,9 млн. рублей получили 80,0 % организаций района, убыток в сумме 46 тыс. рублей – 20,0% организаций</w:t>
      </w:r>
      <w:r w:rsidR="00384404" w:rsidRPr="00384404">
        <w:rPr>
          <w:rFonts w:ascii="Times New Roman" w:hAnsi="Times New Roman" w:cs="Times New Roman"/>
          <w:sz w:val="28"/>
          <w:szCs w:val="28"/>
        </w:rPr>
        <w:t>. По сравнению с январем-августом 2020 года сумма прибыли уменьшилась в 4,2 раза, сумма убытка – в 7,7 раза.</w:t>
      </w:r>
    </w:p>
    <w:p w:rsidR="00270E76" w:rsidRDefault="00384404" w:rsidP="00270E76">
      <w:pPr>
        <w:pStyle w:val="a3"/>
        <w:jc w:val="center"/>
        <w:rPr>
          <w:b/>
          <w:sz w:val="28"/>
          <w:szCs w:val="28"/>
        </w:rPr>
      </w:pPr>
      <w:r w:rsidRPr="00384404">
        <w:rPr>
          <w:sz w:val="28"/>
          <w:szCs w:val="28"/>
        </w:rPr>
        <w:t>Кредиторская задолженность организаций района на конец августа 2021 года составила 289,2 млн. рублей, дебиторская задолженность – 153,9 млн. рублей.</w:t>
      </w:r>
      <w:r w:rsidR="00270E76" w:rsidRPr="00270E76">
        <w:rPr>
          <w:b/>
          <w:sz w:val="28"/>
          <w:szCs w:val="28"/>
        </w:rPr>
        <w:t xml:space="preserve"> </w:t>
      </w:r>
    </w:p>
    <w:p w:rsidR="00270E76" w:rsidRDefault="00270E76" w:rsidP="00270E7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Оборот субъектов малого и среднего предпринимательства</w:t>
      </w:r>
    </w:p>
    <w:p w:rsidR="00270E76" w:rsidRPr="00E16B39" w:rsidRDefault="00270E76" w:rsidP="00270E76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январе-</w:t>
      </w:r>
      <w:r>
        <w:rPr>
          <w:sz w:val="28"/>
          <w:szCs w:val="28"/>
        </w:rPr>
        <w:t>сентябре 2021 года оборот субъектов малого и среднего предпринимательства составил 1 033,61 млн. рублей.</w:t>
      </w:r>
    </w:p>
    <w:p w:rsidR="00384404" w:rsidRPr="00384404" w:rsidRDefault="00384404" w:rsidP="003844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4404" w:rsidRPr="00384404" w:rsidSect="00DC5AD2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71"/>
    <w:rsid w:val="00050B1D"/>
    <w:rsid w:val="000B3C48"/>
    <w:rsid w:val="001A36C2"/>
    <w:rsid w:val="00270E76"/>
    <w:rsid w:val="002A2845"/>
    <w:rsid w:val="00384404"/>
    <w:rsid w:val="00624571"/>
    <w:rsid w:val="007817D5"/>
    <w:rsid w:val="00954384"/>
    <w:rsid w:val="00993520"/>
    <w:rsid w:val="00AC4CDF"/>
    <w:rsid w:val="00B4297F"/>
    <w:rsid w:val="00DA10EE"/>
    <w:rsid w:val="00DC5AD2"/>
    <w:rsid w:val="00E16B39"/>
    <w:rsid w:val="00F50633"/>
    <w:rsid w:val="00FA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6218"/>
  <w15:chartTrackingRefBased/>
  <w15:docId w15:val="{0A2CEB05-4668-493C-AC82-5D74B9A0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2021-11-22T08:32:00Z</cp:lastPrinted>
  <dcterms:created xsi:type="dcterms:W3CDTF">2021-11-23T08:25:00Z</dcterms:created>
  <dcterms:modified xsi:type="dcterms:W3CDTF">2021-11-23T08:28:00Z</dcterms:modified>
</cp:coreProperties>
</file>