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360" w:before="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/>
        <w:drawing>
          <wp:inline distT="0" distB="0" distL="0" distR="0">
            <wp:extent cx="2790825" cy="962025"/>
            <wp:effectExtent l="0" t="0" r="0" b="0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Firstlineindent"/>
        <w:ind w:hanging="0"/>
        <w:jc w:val="center"/>
        <w:rPr>
          <w:rStyle w:val="Style15"/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Некоторые о</w:t>
      </w:r>
      <w:r>
        <w:rPr>
          <w:rStyle w:val="Style15"/>
          <w:rFonts w:cs="Times New Roman" w:ascii="Times New Roman" w:hAnsi="Times New Roman"/>
          <w:b/>
          <w:color w:val="000000"/>
          <w:sz w:val="28"/>
          <w:szCs w:val="28"/>
        </w:rPr>
        <w:t>шибки</w:t>
      </w:r>
      <w:bookmarkStart w:id="0" w:name="_GoBack"/>
      <w:bookmarkEnd w:id="0"/>
      <w:r>
        <w:rPr>
          <w:rStyle w:val="Style15"/>
          <w:rFonts w:cs="Times New Roman" w:ascii="Times New Roman" w:hAnsi="Times New Roman"/>
          <w:b/>
          <w:color w:val="000000"/>
          <w:sz w:val="28"/>
          <w:szCs w:val="28"/>
        </w:rPr>
        <w:t xml:space="preserve">, допускаемы при подаче документов </w:t>
        <w:br/>
        <w:t>на государственную регистрацию разъяснили в Волгоградском Росреестре</w:t>
      </w:r>
    </w:p>
    <w:p>
      <w:pPr>
        <w:pStyle w:val="Firstlineindent"/>
        <w:rPr>
          <w:rStyle w:val="Style15"/>
          <w:rFonts w:ascii="Times New Roman" w:hAnsi="Times New Roman" w:cs="Times New Roman"/>
          <w:i/>
          <w:i/>
          <w:color w:val="000000"/>
          <w:sz w:val="28"/>
          <w:szCs w:val="28"/>
        </w:rPr>
      </w:pPr>
      <w:r>
        <w:rPr>
          <w:rFonts w:cs="Times New Roman" w:ascii="Times New Roman" w:hAnsi="Times New Roman"/>
          <w:i/>
          <w:color w:val="000000"/>
          <w:sz w:val="28"/>
          <w:szCs w:val="28"/>
        </w:rPr>
      </w:r>
    </w:p>
    <w:p>
      <w:pPr>
        <w:pStyle w:val="Standard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целях недопущения ошибок при подаче документов на государственную регистрацию Управление Росреестра по Волгоградской области продолжает разъяснять некоторые нормы действующего законодательства.</w:t>
      </w:r>
    </w:p>
    <w:p>
      <w:pPr>
        <w:pStyle w:val="Standard"/>
        <w:ind w:firstLine="709"/>
        <w:jc w:val="both"/>
        <w:rPr/>
      </w:pPr>
      <w:r>
        <w:rPr/>
      </w:r>
    </w:p>
    <w:p>
      <w:pPr>
        <w:pStyle w:val="Standard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Так, в Управление обратилась гражданка с заявлением о погашении регистрационной записи об ипотеке в Едином государственном реестре недвижимости.</w:t>
      </w:r>
    </w:p>
    <w:p>
      <w:pPr>
        <w:pStyle w:val="Standard"/>
        <w:ind w:firstLine="709"/>
        <w:jc w:val="both"/>
        <w:rPr/>
      </w:pPr>
      <w:r>
        <w:rPr/>
      </w:r>
    </w:p>
    <w:p>
      <w:pPr>
        <w:pStyle w:val="Standard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Однако, заявление на погашение записи об ипотеке представлено только залогодателем. Заявление от залогодержателя в отношении объекта недвижимости не поступало. Закладная не выдавалась.</w:t>
      </w:r>
    </w:p>
    <w:p>
      <w:pPr>
        <w:pStyle w:val="Standard"/>
        <w:ind w:firstLine="709"/>
        <w:jc w:val="both"/>
        <w:rPr/>
      </w:pPr>
      <w:r>
        <w:rPr/>
      </w:r>
    </w:p>
    <w:p>
      <w:pPr>
        <w:pStyle w:val="Standard"/>
        <w:ind w:firstLine="709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ч. 1 ст. 25 Федерального закона от 16.07.1998 № 102-ФЗ «Об ипотеке (залоге недвижимости)» </w:t>
      </w:r>
      <w:r>
        <w:rPr>
          <w:b/>
          <w:color w:val="000000"/>
          <w:sz w:val="28"/>
          <w:szCs w:val="28"/>
        </w:rPr>
        <w:t>регистрационная запись об ипотеке погашается в течение трех рабочих дней с момента поступления в орган регистрации прав, в случае, если не выдана закладная: совместного заявления залогодателя и залогодержателя, либо заявления залогодержателя.</w:t>
      </w:r>
    </w:p>
    <w:p>
      <w:pPr>
        <w:pStyle w:val="Standard"/>
        <w:ind w:firstLine="709"/>
        <w:jc w:val="both"/>
        <w:rPr>
          <w:b/>
        </w:rPr>
      </w:pPr>
      <w:r>
        <w:rPr>
          <w:b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Таким образом, для внесения сведений в ЕГРН о погашении регистрационной записи об ипотеке необходимо представить заявление о погашении регистрационной записи об ипотеке от залогодержателя, либо решение суда или арбитражного суда о прекращении ипотеки.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Рекомендуем учитывать указанную информацию при подготовке и подаче документов в орган регистрации прав.</w:t>
      </w:r>
    </w:p>
    <w:p>
      <w:pPr>
        <w:pStyle w:val="Normal"/>
        <w:spacing w:before="0" w:after="0"/>
        <w:jc w:val="both"/>
        <w:rPr>
          <w:rFonts w:ascii="Times New Roman" w:hAnsi="Times New Roman" w:eastAsia="PT Astra Serif" w:cs="Times New Roman"/>
          <w:bCs/>
          <w:sz w:val="28"/>
          <w:szCs w:val="28"/>
        </w:rPr>
      </w:pPr>
      <w:r>
        <w:rPr>
          <w:rFonts w:eastAsia="PT Astra Serif" w:cs="Times New Roman" w:ascii="Times New Roman" w:hAnsi="Times New Roman"/>
          <w:bCs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 уважением,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Заборовская Юлия Анатольевна,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Пресс-секретарь Управления Росреестра 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 Волгоградской области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>Mob: +7(937) 531-22-98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 xml:space="preserve">E-mail: </w:t>
      </w:r>
      <w:hyperlink r:id="rId3">
        <w:r>
          <w:rPr>
            <w:rStyle w:val="Hyperlink"/>
            <w:rFonts w:cs="Times New Roman" w:ascii="Times New Roman" w:hAnsi="Times New Roman"/>
            <w:color w:val="auto"/>
            <w:sz w:val="28"/>
            <w:szCs w:val="28"/>
            <w:lang w:val="en-US"/>
          </w:rPr>
          <w:t>zab.j@r34.rosreestr.ru</w:t>
        </w:r>
      </w:hyperlink>
    </w:p>
    <w:sectPr>
      <w:type w:val="nextPage"/>
      <w:pgSz w:w="11906" w:h="16838"/>
      <w:pgMar w:left="1701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swiss"/>
    <w:pitch w:val="default"/>
  </w:font>
  <w:font w:name="Calibri Light">
    <w:charset w:val="01"/>
    <w:family w:val="roman"/>
    <w:pitch w:val="default"/>
  </w:font>
  <w:font w:name="Tahoma">
    <w:charset w:val="01"/>
    <w:family w:val="swiss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b54a2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1c1c3b"/>
    <w:pPr>
      <w:keepNext w:val="true"/>
      <w:spacing w:lineRule="auto" w:line="276" w:before="240" w:after="60"/>
      <w:outlineLvl w:val="0"/>
    </w:pPr>
    <w:rPr>
      <w:rFonts w:ascii="Arial" w:hAnsi="Arial" w:eastAsia="Calibri" w:cs="Arial"/>
      <w:b/>
      <w:bCs/>
      <w:kern w:val="2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9b4427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Текст выноски Знак"/>
    <w:basedOn w:val="DefaultParagraphFont"/>
    <w:link w:val="BalloonText"/>
    <w:qFormat/>
    <w:rsid w:val="000c77be"/>
    <w:rPr>
      <w:rFonts w:ascii="Tahoma" w:hAnsi="Tahoma" w:cs="Tahoma"/>
      <w:sz w:val="16"/>
      <w:szCs w:val="16"/>
    </w:rPr>
  </w:style>
  <w:style w:type="character" w:styleId="org" w:customStyle="1">
    <w:name w:val="org"/>
    <w:basedOn w:val="DefaultParagraphFont"/>
    <w:qFormat/>
    <w:rsid w:val="00211c4d"/>
    <w:rPr/>
  </w:style>
  <w:style w:type="character" w:styleId="Hyperlink">
    <w:name w:val="Hyperlink"/>
    <w:basedOn w:val="DefaultParagraphFont"/>
    <w:uiPriority w:val="99"/>
    <w:unhideWhenUsed/>
    <w:rsid w:val="00a15948"/>
    <w:rPr>
      <w:color w:themeColor="hyperlink" w:val="0563C1"/>
      <w:u w:val="single"/>
    </w:rPr>
  </w:style>
  <w:style w:type="character" w:styleId="1" w:customStyle="1">
    <w:name w:val="Заголовок 1 Знак"/>
    <w:basedOn w:val="DefaultParagraphFont"/>
    <w:qFormat/>
    <w:rsid w:val="001c1c3b"/>
    <w:rPr>
      <w:rFonts w:ascii="Arial" w:hAnsi="Arial" w:eastAsia="Calibri" w:cs="Arial"/>
      <w:b/>
      <w:bCs/>
      <w:kern w:val="2"/>
      <w:sz w:val="32"/>
      <w:szCs w:val="32"/>
    </w:rPr>
  </w:style>
  <w:style w:type="character" w:styleId="Strong">
    <w:name w:val="Strong"/>
    <w:uiPriority w:val="22"/>
    <w:qFormat/>
    <w:rsid w:val="00644e7d"/>
    <w:rPr>
      <w:b/>
      <w:bCs/>
    </w:rPr>
  </w:style>
  <w:style w:type="character" w:styleId="Emphasis">
    <w:name w:val="Emphasis"/>
    <w:qFormat/>
    <w:rsid w:val="00e33a04"/>
    <w:rPr>
      <w:i/>
      <w:iCs/>
    </w:rPr>
  </w:style>
  <w:style w:type="character" w:styleId="Style13" w:customStyle="1">
    <w:name w:val="Основной текст с отступом Знак"/>
    <w:basedOn w:val="DefaultParagraphFont"/>
    <w:qFormat/>
    <w:rsid w:val="00f50c23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4" w:customStyle="1">
    <w:name w:val="Основной текст Знак"/>
    <w:basedOn w:val="DefaultParagraphFont"/>
    <w:uiPriority w:val="99"/>
    <w:semiHidden/>
    <w:qFormat/>
    <w:rsid w:val="006031dc"/>
    <w:rPr/>
  </w:style>
  <w:style w:type="character" w:styleId="allowtextselection" w:customStyle="1">
    <w:name w:val="allowtextselection"/>
    <w:basedOn w:val="DefaultParagraphFont"/>
    <w:qFormat/>
    <w:rsid w:val="00155bf4"/>
    <w:rPr/>
  </w:style>
  <w:style w:type="character" w:styleId="3" w:customStyle="1">
    <w:name w:val="Заголовок 3 Знак"/>
    <w:basedOn w:val="DefaultParagraphFont"/>
    <w:uiPriority w:val="9"/>
    <w:semiHidden/>
    <w:qFormat/>
    <w:rsid w:val="009b4427"/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11pt" w:customStyle="1">
    <w:name w:val="Основной текст + 11 pt;Полужирный"/>
    <w:qFormat/>
    <w:rsid w:val="001349a1"/>
    <w:rPr>
      <w:rFonts w:ascii="Times New Roman" w:hAnsi="Times New Roman" w:eastAsia="Times New Roman" w:cs="Times New Roman"/>
      <w:b/>
      <w:bCs/>
      <w:color w:val="000000"/>
      <w:spacing w:val="0"/>
      <w:sz w:val="22"/>
      <w:szCs w:val="22"/>
      <w:shd w:fill="FFFFFF" w:val="clear"/>
      <w:lang w:val="ru-RU"/>
    </w:rPr>
  </w:style>
  <w:style w:type="character" w:styleId="FollowedHyperlink">
    <w:name w:val="FollowedHyperlink"/>
    <w:basedOn w:val="DefaultParagraphFont"/>
    <w:uiPriority w:val="99"/>
    <w:semiHidden/>
    <w:unhideWhenUsed/>
    <w:rsid w:val="002d6fbb"/>
    <w:rPr>
      <w:color w:themeColor="followedHyperlink" w:val="954F72"/>
      <w:u w:val="single"/>
    </w:rPr>
  </w:style>
  <w:style w:type="character" w:styleId="t286pc" w:customStyle="1">
    <w:name w:val="t286pc"/>
    <w:basedOn w:val="DefaultParagraphFont"/>
    <w:qFormat/>
    <w:rsid w:val="00c034e4"/>
    <w:rPr/>
  </w:style>
  <w:style w:type="character" w:styleId="StrongEmphasis" w:customStyle="1">
    <w:name w:val="Strong Emphasis"/>
    <w:qFormat/>
    <w:rsid w:val="001c503f"/>
    <w:rPr>
      <w:b/>
      <w:bCs/>
    </w:rPr>
  </w:style>
  <w:style w:type="character" w:styleId="Style15" w:customStyle="1">
    <w:name w:val="Название Знак"/>
    <w:basedOn w:val="DefaultParagraphFont"/>
    <w:uiPriority w:val="10"/>
    <w:qFormat/>
    <w:rsid w:val="00211ee9"/>
    <w:rPr>
      <w:sz w:val="48"/>
      <w:szCs w:val="48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link w:val="Style14"/>
    <w:uiPriority w:val="99"/>
    <w:semiHidden/>
    <w:unhideWhenUsed/>
    <w:rsid w:val="006031dc"/>
    <w:pPr>
      <w:spacing w:before="0" w:after="12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2"/>
    <w:uiPriority w:val="99"/>
    <w:semiHidden/>
    <w:unhideWhenUsed/>
    <w:qFormat/>
    <w:rsid w:val="000c77b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8" w:customStyle="1">
    <w:name w:val="Знак Знак Знак Знак Знак Знак Знак"/>
    <w:basedOn w:val="Normal"/>
    <w:qFormat/>
    <w:rsid w:val="00ff1f76"/>
    <w:pPr>
      <w:widowControl w:val="false"/>
      <w:spacing w:lineRule="auto" w:line="240" w:before="0" w:after="0"/>
      <w:jc w:val="both"/>
    </w:pPr>
    <w:rPr>
      <w:rFonts w:ascii="Arial" w:hAnsi="Arial" w:eastAsia="SimSun" w:cs="Arial"/>
      <w:kern w:val="2"/>
      <w:sz w:val="21"/>
      <w:szCs w:val="21"/>
      <w:lang w:val="en-US" w:eastAsia="zh-CN"/>
    </w:rPr>
  </w:style>
  <w:style w:type="paragraph" w:styleId="ListParagraph">
    <w:name w:val="List Paragraph"/>
    <w:basedOn w:val="Normal"/>
    <w:uiPriority w:val="34"/>
    <w:qFormat/>
    <w:rsid w:val="005f2090"/>
    <w:pPr>
      <w:spacing w:before="0" w:after="160"/>
      <w:ind w:left="720"/>
      <w:contextualSpacing/>
    </w:pPr>
    <w:rPr>
      <w:rFonts w:ascii="Calibri" w:hAnsi="Calibri" w:eastAsia="Calibri" w:cs="Times New Roman"/>
    </w:rPr>
  </w:style>
  <w:style w:type="paragraph" w:styleId="NormalWeb">
    <w:name w:val="Normal (Web)"/>
    <w:basedOn w:val="Normal"/>
    <w:uiPriority w:val="99"/>
    <w:unhideWhenUsed/>
    <w:qFormat/>
    <w:rsid w:val="008f4b6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rticle-renderblock" w:customStyle="1">
    <w:name w:val="article-render__block"/>
    <w:basedOn w:val="Normal"/>
    <w:qFormat/>
    <w:rsid w:val="00e56da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Style13"/>
    <w:rsid w:val="00f50c23"/>
    <w:pPr>
      <w:spacing w:lineRule="auto" w:line="240" w:before="0" w:after="0"/>
      <w:ind w:left="594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msolistparagraph" w:customStyle="1">
    <w:name w:val="msolistparagraph"/>
    <w:basedOn w:val="Normal"/>
    <w:qFormat/>
    <w:rsid w:val="004c4701"/>
    <w:pPr>
      <w:spacing w:lineRule="auto" w:line="276" w:before="0" w:after="200"/>
      <w:ind w:left="720"/>
      <w:contextualSpacing/>
    </w:pPr>
    <w:rPr>
      <w:rFonts w:ascii="Calibri" w:hAnsi="Calibri" w:eastAsia="Calibri" w:cs="Times New Roman"/>
    </w:rPr>
  </w:style>
  <w:style w:type="paragraph" w:styleId="Standard" w:customStyle="1">
    <w:name w:val="Standard"/>
    <w:qFormat/>
    <w:rsid w:val="00c03eb7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Footnote" w:customStyle="1">
    <w:name w:val="Footnote"/>
    <w:basedOn w:val="Standard"/>
    <w:qFormat/>
    <w:rsid w:val="00c248fe"/>
    <w:pPr/>
    <w:rPr>
      <w:rFonts w:ascii="Calibri" w:hAnsi="Calibri" w:eastAsia="Calibri" w:cs="Calibri"/>
      <w:kern w:val="2"/>
      <w:sz w:val="20"/>
      <w:szCs w:val="20"/>
      <w:lang w:eastAsia="zh-CN"/>
    </w:rPr>
  </w:style>
  <w:style w:type="paragraph" w:styleId="11" w:customStyle="1">
    <w:name w:val="Основной текст1"/>
    <w:basedOn w:val="Style18"/>
    <w:qFormat/>
    <w:rsid w:val="004d4fc5"/>
    <w:pPr>
      <w:widowControl/>
      <w:pBdr/>
      <w:spacing w:lineRule="auto" w:line="276" w:before="0" w:after="140"/>
      <w:jc w:val="left"/>
    </w:pPr>
    <w:rPr>
      <w:rFonts w:ascii="Calibri" w:hAnsi="Calibri" w:eastAsia="Tahoma" w:cs="Noto Sans Devanagari" w:asciiTheme="minorHAnsi" w:hAnsiTheme="minorHAnsi"/>
      <w:color w:val="000000"/>
      <w:kern w:val="0"/>
      <w:sz w:val="22"/>
      <w:szCs w:val="20"/>
      <w:lang w:val="ru-RU" w:bidi="hi-IN"/>
    </w:rPr>
  </w:style>
  <w:style w:type="paragraph" w:styleId="Firstlineindent" w:customStyle="1">
    <w:name w:val="First line indent"/>
    <w:basedOn w:val="Normal"/>
    <w:qFormat/>
    <w:rsid w:val="00472467"/>
    <w:pPr>
      <w:widowControl w:val="false"/>
      <w:suppressAutoHyphens w:val="true"/>
      <w:spacing w:lineRule="auto" w:line="240" w:before="0" w:after="0"/>
      <w:ind w:firstLine="709"/>
      <w:jc w:val="both"/>
      <w:textAlignment w:val="baseline"/>
    </w:pPr>
    <w:rPr>
      <w:rFonts w:ascii="PT Astra Serif" w:hAnsi="PT Astra Serif" w:eastAsia="PT Astra Serif" w:cs="PT Astra Serif"/>
      <w:kern w:val="2"/>
      <w:sz w:val="21"/>
      <w:szCs w:val="24"/>
      <w:lang w:eastAsia="ru-RU"/>
    </w:rPr>
  </w:style>
  <w:style w:type="paragraph" w:styleId="Textbody" w:customStyle="1">
    <w:name w:val="Text body"/>
    <w:basedOn w:val="Normal"/>
    <w:qFormat/>
    <w:rsid w:val="00472467"/>
    <w:pPr>
      <w:suppressAutoHyphens w:val="true"/>
      <w:spacing w:lineRule="auto" w:line="276" w:before="0" w:after="140"/>
      <w:textAlignment w:val="baseline"/>
    </w:pPr>
    <w:rPr>
      <w:rFonts w:ascii="Calibri" w:hAnsi="Calibri" w:eastAsia="Calibri" w:cs="Calibri"/>
      <w:kern w:val="2"/>
      <w:lang w:eastAsia="zh-CN"/>
    </w:rPr>
  </w:style>
  <w:style w:type="paragraph" w:styleId="Style19" w:customStyle="1">
    <w:name w:val="Текст в заданном формате"/>
    <w:basedOn w:val="Standard"/>
    <w:qFormat/>
    <w:rsid w:val="001c503f"/>
    <w:pPr>
      <w:widowControl w:val="false"/>
      <w:jc w:val="center"/>
    </w:pPr>
    <w:rPr>
      <w:rFonts w:ascii="PT Astra Serif" w:hAnsi="PT Astra Serif" w:eastAsia="Source Han Sans CN Regular" w:cs="Lohit Devanagari"/>
      <w:kern w:val="2"/>
      <w:sz w:val="28"/>
    </w:rPr>
  </w:style>
  <w:style w:type="paragraph" w:styleId="Title">
    <w:name w:val="Title"/>
    <w:basedOn w:val="Normal"/>
    <w:next w:val="Normal"/>
    <w:link w:val="Style15"/>
    <w:uiPriority w:val="10"/>
    <w:qFormat/>
    <w:rsid w:val="00211ee9"/>
    <w:pPr>
      <w:spacing w:lineRule="auto" w:line="276" w:before="300" w:after="200"/>
      <w:contextualSpacing/>
    </w:pPr>
    <w:rPr>
      <w:sz w:val="48"/>
      <w:szCs w:val="48"/>
    </w:rPr>
  </w:style>
  <w:style w:type="numbering" w:styleId="Style2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../../../../../C:/Users/zab.j/&#1047;&#1072;&#1075;&#1088;&#1091;&#1079;&#1082;&#1080;/zab.j@r34.rosreestr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1605</TotalTime>
  <Application>LibreOffice/25.2.6.2$Linux_X86_64 LibreOffice_project/520$Build-2</Application>
  <AppVersion>15.0000</AppVersion>
  <Pages>1</Pages>
  <Words>184</Words>
  <Characters>1328</Characters>
  <CharactersWithSpaces>1501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2023-10-30T09:28:00Z</dcterms:created>
  <dc:creator>user</dc:creator>
  <dc:description/>
  <dc:language>ru-RU</dc:language>
  <cp:lastModifiedBy>Заборовская Юлия Анатольевна</cp:lastModifiedBy>
  <cp:lastPrinted>2025-11-28T08:58:00Z</cp:lastPrinted>
  <dcterms:modified xsi:type="dcterms:W3CDTF">2026-07-03T08:37:00Z</dcterms:modified>
  <cp:revision>125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