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BC1" w:rsidRDefault="00A8567D" w:rsidP="00A21284">
      <w:pPr>
        <w:widowControl w:val="0"/>
        <w:spacing w:after="0" w:line="360" w:lineRule="auto"/>
        <w:jc w:val="both"/>
        <w:rPr>
          <w:rFonts w:ascii="Times New Roman" w:hAnsi="Times New Roman" w:cs="Times New Roman"/>
          <w:b/>
          <w:sz w:val="28"/>
          <w:szCs w:val="28"/>
        </w:rPr>
      </w:pPr>
      <w:r>
        <w:rPr>
          <w:noProof/>
          <w:lang w:eastAsia="ru-RU"/>
        </w:rPr>
        <w:drawing>
          <wp:inline distT="0" distB="0" distL="0" distR="0">
            <wp:extent cx="2790825" cy="962025"/>
            <wp:effectExtent l="0" t="0" r="9525" b="9525"/>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0825" cy="962025"/>
                    </a:xfrm>
                    <a:prstGeom prst="rect">
                      <a:avLst/>
                    </a:prstGeom>
                    <a:noFill/>
                    <a:ln>
                      <a:noFill/>
                    </a:ln>
                  </pic:spPr>
                </pic:pic>
              </a:graphicData>
            </a:graphic>
          </wp:inline>
        </w:drawing>
      </w:r>
    </w:p>
    <w:p w:rsidR="009D1135" w:rsidRDefault="009D1135" w:rsidP="009D1135">
      <w:pPr>
        <w:tabs>
          <w:tab w:val="left" w:pos="8605"/>
        </w:tabs>
        <w:spacing w:after="0" w:line="240" w:lineRule="auto"/>
        <w:ind w:firstLine="709"/>
        <w:jc w:val="both"/>
        <w:rPr>
          <w:rFonts w:ascii="Segoe UI" w:hAnsi="Segoe UI" w:cs="Segoe UI"/>
          <w:color w:val="000000"/>
          <w:shd w:val="clear" w:color="auto" w:fill="FFFFFF"/>
        </w:rPr>
      </w:pPr>
    </w:p>
    <w:p w:rsidR="002F311B" w:rsidRDefault="002F311B" w:rsidP="00DE18E7">
      <w:pPr>
        <w:jc w:val="center"/>
        <w:rPr>
          <w:rFonts w:ascii="Times New Roman" w:hAnsi="Times New Roman" w:cs="Times New Roman"/>
          <w:b/>
          <w:sz w:val="28"/>
          <w:szCs w:val="28"/>
        </w:rPr>
      </w:pPr>
      <w:r w:rsidRPr="002F311B">
        <w:rPr>
          <w:rFonts w:ascii="Times New Roman" w:hAnsi="Times New Roman" w:cs="Times New Roman"/>
          <w:b/>
          <w:sz w:val="28"/>
          <w:szCs w:val="28"/>
        </w:rPr>
        <w:t xml:space="preserve"> </w:t>
      </w:r>
      <w:bookmarkStart w:id="0" w:name="_GoBack"/>
      <w:r w:rsidR="00020FF3" w:rsidRPr="00020FF3">
        <w:rPr>
          <w:rFonts w:ascii="Times New Roman" w:hAnsi="Times New Roman" w:cs="Times New Roman"/>
          <w:b/>
          <w:sz w:val="28"/>
          <w:szCs w:val="28"/>
        </w:rPr>
        <w:t xml:space="preserve">Актуальные причины приостановления учетно-регистрационных действий рассмотрели в Волгоградском </w:t>
      </w:r>
      <w:proofErr w:type="spellStart"/>
      <w:r w:rsidR="00020FF3" w:rsidRPr="00020FF3">
        <w:rPr>
          <w:rFonts w:ascii="Times New Roman" w:hAnsi="Times New Roman" w:cs="Times New Roman"/>
          <w:b/>
          <w:sz w:val="28"/>
          <w:szCs w:val="28"/>
        </w:rPr>
        <w:t>Росреестре</w:t>
      </w:r>
      <w:bookmarkEnd w:id="0"/>
      <w:proofErr w:type="spellEnd"/>
    </w:p>
    <w:p w:rsidR="004225C7" w:rsidRDefault="004225C7" w:rsidP="004225C7">
      <w:pPr>
        <w:pStyle w:val="Standard"/>
        <w:shd w:val="clear" w:color="auto" w:fill="FFFFFF"/>
        <w:ind w:firstLine="709"/>
        <w:jc w:val="both"/>
        <w:rPr>
          <w:rFonts w:ascii="Tinos" w:hAnsi="Tinos"/>
          <w:szCs w:val="28"/>
          <w:shd w:val="clear" w:color="auto" w:fill="FFFFFF"/>
        </w:rPr>
      </w:pPr>
      <w:r>
        <w:rPr>
          <w:rFonts w:ascii="Tinos" w:hAnsi="Tinos"/>
          <w:szCs w:val="28"/>
          <w:shd w:val="clear" w:color="auto" w:fill="FFFFFF"/>
        </w:rPr>
        <w:t>Управлением Росреестра по Волгоградской области в рамках реализации федерального проекта «Национальная система пространственных данных» ведется работа по снижению доли решений о приостановлении учетно-регистрационных действий.</w:t>
      </w:r>
    </w:p>
    <w:p w:rsidR="004225C7" w:rsidRDefault="004225C7" w:rsidP="004225C7">
      <w:pPr>
        <w:pStyle w:val="Standard"/>
        <w:shd w:val="clear" w:color="auto" w:fill="FFFFFF"/>
        <w:ind w:firstLine="709"/>
        <w:jc w:val="both"/>
        <w:rPr>
          <w:rFonts w:ascii="Tinos" w:hAnsi="Tinos"/>
          <w:szCs w:val="28"/>
          <w:shd w:val="clear" w:color="auto" w:fill="FFFFFF"/>
        </w:rPr>
      </w:pPr>
    </w:p>
    <w:p w:rsidR="004225C7" w:rsidRDefault="004225C7" w:rsidP="004225C7">
      <w:pPr>
        <w:pStyle w:val="Standard"/>
        <w:shd w:val="clear" w:color="auto" w:fill="FFFFFF"/>
        <w:ind w:firstLine="709"/>
        <w:jc w:val="both"/>
        <w:rPr>
          <w:rFonts w:ascii="Tinos" w:hAnsi="Tinos"/>
          <w:b/>
          <w:color w:val="000000"/>
          <w:szCs w:val="28"/>
        </w:rPr>
      </w:pPr>
      <w:r>
        <w:rPr>
          <w:rFonts w:ascii="Tinos" w:hAnsi="Tinos" w:cs="Times New Roman"/>
          <w:color w:val="000000"/>
          <w:szCs w:val="28"/>
        </w:rPr>
        <w:t xml:space="preserve">Сегодня мы рассмотрим причину приостановления </w:t>
      </w:r>
      <w:proofErr w:type="spellStart"/>
      <w:r>
        <w:rPr>
          <w:rFonts w:ascii="Tinos" w:hAnsi="Tinos" w:cs="Times New Roman"/>
          <w:color w:val="000000"/>
          <w:szCs w:val="28"/>
        </w:rPr>
        <w:t>учетно</w:t>
      </w:r>
      <w:proofErr w:type="spellEnd"/>
      <w:r>
        <w:rPr>
          <w:rFonts w:ascii="Tinos" w:hAnsi="Tinos" w:cs="Times New Roman"/>
          <w:color w:val="000000"/>
          <w:szCs w:val="28"/>
        </w:rPr>
        <w:t xml:space="preserve"> - регистрационных действий, которая предусмотрена пунктом 5 части 1 статьи 26 Федерального закона от 13.07.2015 № 218-ФЗ «О государственной регистрации недвижимости, а именно: не представлены документы, необходимые для осуществления государственного кадастрового учета и (или) государственной регистрации прав</w:t>
      </w:r>
      <w:r>
        <w:rPr>
          <w:rFonts w:ascii="Tinos" w:hAnsi="Tinos" w:cs="Times New Roman"/>
          <w:b/>
          <w:color w:val="000000"/>
          <w:szCs w:val="28"/>
        </w:rPr>
        <w:t>.</w:t>
      </w:r>
    </w:p>
    <w:p w:rsidR="004225C7" w:rsidRDefault="004225C7" w:rsidP="004225C7">
      <w:pPr>
        <w:pStyle w:val="Standard"/>
        <w:shd w:val="clear" w:color="auto" w:fill="FFFFFF"/>
        <w:ind w:firstLine="709"/>
        <w:jc w:val="both"/>
        <w:rPr>
          <w:rFonts w:ascii="Tinos" w:hAnsi="Tinos"/>
          <w:b/>
          <w:color w:val="000000"/>
          <w:szCs w:val="28"/>
        </w:rPr>
      </w:pPr>
    </w:p>
    <w:p w:rsidR="004225C7" w:rsidRDefault="004225C7" w:rsidP="004225C7">
      <w:pPr>
        <w:pStyle w:val="Standard"/>
        <w:shd w:val="clear" w:color="auto" w:fill="FFFFFF"/>
        <w:ind w:firstLine="709"/>
        <w:jc w:val="both"/>
        <w:rPr>
          <w:rFonts w:ascii="Tinos" w:hAnsi="Tinos"/>
          <w:b/>
          <w:color w:val="000000"/>
          <w:szCs w:val="28"/>
        </w:rPr>
      </w:pPr>
      <w:r>
        <w:rPr>
          <w:rFonts w:ascii="Tinos" w:hAnsi="Tinos" w:cs="Times New Roman"/>
          <w:szCs w:val="28"/>
        </w:rPr>
        <w:t>Так,</w:t>
      </w:r>
      <w:r>
        <w:rPr>
          <w:rFonts w:ascii="Tinos" w:hAnsi="Tinos"/>
          <w:szCs w:val="28"/>
        </w:rPr>
        <w:t xml:space="preserve"> </w:t>
      </w:r>
      <w:r>
        <w:rPr>
          <w:rFonts w:ascii="Tinos" w:hAnsi="Tinos" w:cs="Times New Roman"/>
          <w:szCs w:val="28"/>
        </w:rPr>
        <w:t xml:space="preserve">в Управление обратился гражданин </w:t>
      </w:r>
      <w:r>
        <w:rPr>
          <w:rFonts w:ascii="Tinos" w:hAnsi="Tinos"/>
          <w:szCs w:val="28"/>
        </w:rPr>
        <w:t>с заявлением постановке на государственный кадастровый учет и государственную регистрацию прав в связи с созданием, образованием объекта недвижимости - земельного участка, образованного в счет земельных долей, находящихся у него в собственности.</w:t>
      </w:r>
    </w:p>
    <w:p w:rsidR="004225C7" w:rsidRDefault="004225C7" w:rsidP="004225C7">
      <w:pPr>
        <w:pStyle w:val="Standard"/>
        <w:shd w:val="clear" w:color="auto" w:fill="FFFFFF"/>
        <w:ind w:firstLine="709"/>
        <w:jc w:val="both"/>
        <w:rPr>
          <w:rFonts w:ascii="Tinos" w:hAnsi="Tinos"/>
          <w:b/>
          <w:color w:val="000000"/>
          <w:szCs w:val="28"/>
        </w:rPr>
      </w:pPr>
    </w:p>
    <w:p w:rsidR="004225C7" w:rsidRDefault="004225C7" w:rsidP="004225C7">
      <w:pPr>
        <w:pStyle w:val="Standard"/>
        <w:shd w:val="clear" w:color="auto" w:fill="FFFFFF"/>
        <w:ind w:firstLine="709"/>
        <w:jc w:val="both"/>
        <w:rPr>
          <w:rFonts w:ascii="Tinos" w:hAnsi="Tinos"/>
          <w:b/>
          <w:color w:val="000000"/>
          <w:szCs w:val="28"/>
        </w:rPr>
      </w:pPr>
      <w:r>
        <w:rPr>
          <w:rFonts w:ascii="Tinos" w:hAnsi="Tinos"/>
          <w:szCs w:val="28"/>
        </w:rPr>
        <w:t>В соответствии с ч. 6 ст. 47 Закона основаниями для государственной регистрации права собственности на земельный участок, образуемый при выделе его в счет земельной доли или зем</w:t>
      </w:r>
      <w:r>
        <w:rPr>
          <w:szCs w:val="28"/>
        </w:rPr>
        <w:t>ельных долей, являются документ или документы, которые подтверждают право собственности на земельную долю или земельные доли и к которым должны быть приложены:</w:t>
      </w:r>
    </w:p>
    <w:p w:rsidR="004225C7" w:rsidRDefault="004225C7" w:rsidP="004225C7">
      <w:pPr>
        <w:pStyle w:val="Standard"/>
        <w:shd w:val="clear" w:color="auto" w:fill="FFFFFF"/>
        <w:ind w:firstLine="709"/>
        <w:jc w:val="both"/>
        <w:rPr>
          <w:rFonts w:ascii="Tinos" w:hAnsi="Tinos"/>
          <w:b/>
          <w:color w:val="000000"/>
          <w:szCs w:val="28"/>
        </w:rPr>
      </w:pPr>
    </w:p>
    <w:p w:rsidR="004225C7" w:rsidRDefault="004225C7" w:rsidP="004225C7">
      <w:pPr>
        <w:pStyle w:val="Standard"/>
        <w:shd w:val="clear" w:color="auto" w:fill="FFFFFF"/>
        <w:ind w:firstLine="709"/>
        <w:jc w:val="both"/>
        <w:rPr>
          <w:rFonts w:ascii="Tinos" w:hAnsi="Tinos"/>
          <w:b/>
          <w:color w:val="000000"/>
          <w:szCs w:val="28"/>
        </w:rPr>
      </w:pPr>
      <w:r>
        <w:rPr>
          <w:szCs w:val="28"/>
        </w:rPr>
        <w:t>1) заверенная уполномоченным должностным лицом органа местного самоуправления копия протокола общего собрания участников долевой собственности на земельный участок из земель сельскохозяйственного назначения об утверждении проекта межевания земельных участков, перечня собственников образуемых земельных участков и размеров их долей в праве общей собственности на образуемые земельные участки в случае образования земельного участка на основании решения общего собрания участников долевой собственности на земельный участок из земель сельскохозяйственного назначения, проект межевания земельного участка, утвержденный решением общего собрания участников долевой собственности на земельный участок из земель сельскохозяйственного назначения (за исключением случая, если ранее этот проект межевания был представлен в орган регистрации прав);</w:t>
      </w:r>
    </w:p>
    <w:p w:rsidR="004225C7" w:rsidRDefault="004225C7" w:rsidP="004225C7">
      <w:pPr>
        <w:pStyle w:val="Standard"/>
        <w:shd w:val="clear" w:color="auto" w:fill="FFFFFF"/>
        <w:ind w:firstLine="709"/>
        <w:jc w:val="both"/>
        <w:rPr>
          <w:rFonts w:ascii="Tinos" w:hAnsi="Tinos"/>
          <w:b/>
          <w:color w:val="000000"/>
          <w:szCs w:val="28"/>
        </w:rPr>
      </w:pPr>
    </w:p>
    <w:p w:rsidR="004225C7" w:rsidRDefault="004225C7" w:rsidP="004225C7">
      <w:pPr>
        <w:pStyle w:val="Standard"/>
        <w:shd w:val="clear" w:color="auto" w:fill="FFFFFF"/>
        <w:ind w:firstLine="709"/>
        <w:jc w:val="both"/>
        <w:rPr>
          <w:rFonts w:ascii="Tinos" w:hAnsi="Tinos"/>
          <w:b/>
          <w:color w:val="000000"/>
          <w:szCs w:val="28"/>
        </w:rPr>
      </w:pPr>
      <w:r>
        <w:rPr>
          <w:szCs w:val="28"/>
        </w:rPr>
        <w:t xml:space="preserve">2) проект межевания земельного участка, утвержденный решением </w:t>
      </w:r>
      <w:r>
        <w:rPr>
          <w:szCs w:val="28"/>
        </w:rPr>
        <w:lastRenderedPageBreak/>
        <w:t>собственника земельной доли или земельных долей, и 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w:t>
      </w:r>
    </w:p>
    <w:p w:rsidR="004225C7" w:rsidRDefault="004225C7" w:rsidP="004225C7">
      <w:pPr>
        <w:pStyle w:val="Standard"/>
        <w:shd w:val="clear" w:color="auto" w:fill="FFFFFF"/>
        <w:ind w:firstLine="709"/>
        <w:jc w:val="both"/>
        <w:rPr>
          <w:rFonts w:ascii="Tinos" w:hAnsi="Tinos"/>
          <w:b/>
          <w:color w:val="000000"/>
          <w:szCs w:val="28"/>
        </w:rPr>
      </w:pPr>
    </w:p>
    <w:p w:rsidR="004225C7" w:rsidRPr="004225C7" w:rsidRDefault="004225C7" w:rsidP="004225C7">
      <w:pPr>
        <w:pStyle w:val="Standard"/>
        <w:shd w:val="clear" w:color="auto" w:fill="FFFFFF"/>
        <w:ind w:firstLine="709"/>
        <w:jc w:val="both"/>
        <w:rPr>
          <w:rFonts w:ascii="Tinos" w:hAnsi="Tinos"/>
          <w:b/>
          <w:color w:val="000000"/>
          <w:szCs w:val="28"/>
        </w:rPr>
      </w:pPr>
      <w:r>
        <w:rPr>
          <w:szCs w:val="28"/>
        </w:rPr>
        <w:t>3) соглашение об образовании общей долевой собственности на такой земельный участок или соглашение об образовании общей совместной собственности на такой земельный участок в случае, если подано заявление о государственной регистрации права общей собственности на образуемый земельный участок.</w:t>
      </w:r>
    </w:p>
    <w:p w:rsidR="004225C7" w:rsidRDefault="004225C7" w:rsidP="004225C7">
      <w:pPr>
        <w:pStyle w:val="Standard"/>
        <w:autoSpaceDE w:val="0"/>
        <w:ind w:firstLine="709"/>
        <w:jc w:val="both"/>
        <w:rPr>
          <w:szCs w:val="28"/>
        </w:rPr>
      </w:pPr>
    </w:p>
    <w:p w:rsidR="004225C7" w:rsidRDefault="004225C7" w:rsidP="004225C7">
      <w:pPr>
        <w:pStyle w:val="Standard"/>
        <w:autoSpaceDE w:val="0"/>
        <w:ind w:firstLine="709"/>
        <w:jc w:val="both"/>
        <w:rPr>
          <w:szCs w:val="28"/>
        </w:rPr>
      </w:pPr>
      <w:r>
        <w:rPr>
          <w:szCs w:val="28"/>
        </w:rPr>
        <w:t xml:space="preserve">Однако, в представленном заявителями пакете документов </w:t>
      </w:r>
      <w:r w:rsidRPr="00DE47F4">
        <w:rPr>
          <w:b/>
          <w:szCs w:val="28"/>
        </w:rPr>
        <w:t xml:space="preserve">Проект межевания земельного участка, утвержденный решением собственника земельной доли или </w:t>
      </w:r>
      <w:r w:rsidRPr="00DE47F4">
        <w:rPr>
          <w:b/>
          <w:szCs w:val="28"/>
        </w:rPr>
        <w:t>земельных долей</w:t>
      </w:r>
      <w:r>
        <w:rPr>
          <w:b/>
          <w:szCs w:val="28"/>
        </w:rPr>
        <w:t xml:space="preserve"> - </w:t>
      </w:r>
      <w:r w:rsidRPr="00DE47F4">
        <w:rPr>
          <w:b/>
          <w:szCs w:val="28"/>
        </w:rPr>
        <w:t>отсутствует.</w:t>
      </w:r>
      <w:r>
        <w:rPr>
          <w:szCs w:val="28"/>
        </w:rPr>
        <w:t xml:space="preserve"> </w:t>
      </w:r>
    </w:p>
    <w:p w:rsidR="004225C7" w:rsidRDefault="004225C7" w:rsidP="004225C7">
      <w:pPr>
        <w:pStyle w:val="Standard"/>
        <w:autoSpaceDE w:val="0"/>
        <w:ind w:firstLine="709"/>
        <w:jc w:val="both"/>
        <w:rPr>
          <w:szCs w:val="28"/>
        </w:rPr>
      </w:pPr>
    </w:p>
    <w:p w:rsidR="004225C7" w:rsidRDefault="004225C7" w:rsidP="004225C7">
      <w:pPr>
        <w:pStyle w:val="Standard"/>
        <w:autoSpaceDE w:val="0"/>
        <w:ind w:firstLine="709"/>
        <w:jc w:val="both"/>
        <w:rPr>
          <w:szCs w:val="28"/>
        </w:rPr>
      </w:pPr>
      <w:r>
        <w:rPr>
          <w:szCs w:val="28"/>
        </w:rPr>
        <w:t xml:space="preserve">Таким образом, </w:t>
      </w:r>
      <w:r>
        <w:rPr>
          <w:rFonts w:ascii="Times New Roman" w:hAnsi="Times New Roman" w:cs="Times New Roman"/>
          <w:color w:val="292C2F"/>
          <w:szCs w:val="28"/>
        </w:rPr>
        <w:t>г</w:t>
      </w:r>
      <w:r w:rsidRPr="00E3610A">
        <w:rPr>
          <w:rFonts w:ascii="Times New Roman" w:hAnsi="Times New Roman" w:cs="Times New Roman"/>
          <w:color w:val="292C2F"/>
          <w:szCs w:val="28"/>
        </w:rPr>
        <w:t>осударственный кадастровый учет</w:t>
      </w:r>
      <w:r>
        <w:rPr>
          <w:rFonts w:ascii="Times New Roman" w:hAnsi="Times New Roman" w:cs="Times New Roman"/>
          <w:color w:val="292C2F"/>
          <w:szCs w:val="28"/>
        </w:rPr>
        <w:t xml:space="preserve"> и государственная регистрация прав</w:t>
      </w:r>
      <w:r w:rsidRPr="00E3610A">
        <w:rPr>
          <w:rFonts w:ascii="Times New Roman" w:hAnsi="Times New Roman" w:cs="Times New Roman"/>
          <w:color w:val="292C2F"/>
          <w:szCs w:val="28"/>
        </w:rPr>
        <w:t xml:space="preserve"> приостановлен</w:t>
      </w:r>
      <w:r>
        <w:rPr>
          <w:rFonts w:ascii="Times New Roman" w:hAnsi="Times New Roman" w:cs="Times New Roman"/>
          <w:color w:val="292C2F"/>
          <w:szCs w:val="28"/>
        </w:rPr>
        <w:t>а</w:t>
      </w:r>
      <w:r w:rsidRPr="00E3610A">
        <w:rPr>
          <w:rFonts w:ascii="Times New Roman" w:hAnsi="Times New Roman" w:cs="Times New Roman"/>
          <w:color w:val="292C2F"/>
          <w:szCs w:val="28"/>
        </w:rPr>
        <w:t xml:space="preserve"> в соответствии с </w:t>
      </w:r>
      <w:r>
        <w:rPr>
          <w:rFonts w:ascii="Tinos" w:hAnsi="Tinos" w:cs="Times New Roman"/>
          <w:color w:val="000000"/>
          <w:szCs w:val="28"/>
        </w:rPr>
        <w:t xml:space="preserve">пунктом 5 части 1 статьи 26 </w:t>
      </w:r>
      <w:r w:rsidRPr="00E3610A">
        <w:rPr>
          <w:rFonts w:ascii="Times New Roman" w:hAnsi="Times New Roman" w:cs="Times New Roman"/>
          <w:color w:val="292C2F"/>
          <w:szCs w:val="28"/>
        </w:rPr>
        <w:t xml:space="preserve">Закона о недвижимости. В уведомлении о приостановлении заявителю разъяснён порядок возобновления государственной регистрации, </w:t>
      </w:r>
      <w:r w:rsidRPr="00A57BE6">
        <w:rPr>
          <w:rFonts w:ascii="Times New Roman" w:hAnsi="Times New Roman" w:cs="Times New Roman"/>
          <w:color w:val="292C2F"/>
          <w:szCs w:val="28"/>
        </w:rPr>
        <w:t>рекомендовано представить документ</w:t>
      </w:r>
      <w:r>
        <w:rPr>
          <w:rFonts w:ascii="Times New Roman" w:hAnsi="Times New Roman" w:cs="Times New Roman"/>
          <w:b/>
          <w:color w:val="292C2F"/>
          <w:szCs w:val="28"/>
        </w:rPr>
        <w:t xml:space="preserve"> </w:t>
      </w:r>
      <w:r>
        <w:rPr>
          <w:szCs w:val="28"/>
        </w:rPr>
        <w:t>необходимый для осуществления государственного кадастрового учета и (или) государственной регистрации прав, а именно, Проект межевания земельного участка, утвержденный решением собственника земельной доли или земельных долей.</w:t>
      </w:r>
    </w:p>
    <w:p w:rsidR="004225C7" w:rsidRDefault="004225C7" w:rsidP="004225C7">
      <w:pPr>
        <w:pStyle w:val="Standard"/>
        <w:autoSpaceDE w:val="0"/>
        <w:ind w:firstLine="709"/>
        <w:jc w:val="both"/>
        <w:rPr>
          <w:szCs w:val="28"/>
        </w:rPr>
      </w:pPr>
    </w:p>
    <w:p w:rsidR="004225C7" w:rsidRDefault="004225C7" w:rsidP="004225C7">
      <w:pPr>
        <w:pStyle w:val="Standard"/>
        <w:shd w:val="clear" w:color="auto" w:fill="FFFFFF"/>
        <w:ind w:firstLine="709"/>
        <w:jc w:val="both"/>
        <w:rPr>
          <w:szCs w:val="28"/>
        </w:rPr>
      </w:pPr>
      <w:r>
        <w:rPr>
          <w:szCs w:val="28"/>
        </w:rPr>
        <w:t>Рекомендуем учитывать указанную информацию при подготовке документов для предоставления в орган регистрации прав.</w:t>
      </w:r>
    </w:p>
    <w:p w:rsidR="001C447C" w:rsidRPr="00903C43" w:rsidRDefault="00155BF4" w:rsidP="00903C43">
      <w:pPr>
        <w:tabs>
          <w:tab w:val="left" w:pos="8605"/>
        </w:tabs>
        <w:spacing w:before="720" w:after="0" w:line="240" w:lineRule="auto"/>
        <w:jc w:val="both"/>
        <w:rPr>
          <w:rFonts w:ascii="Times New Roman" w:hAnsi="Times New Roman" w:cs="Times New Roman"/>
          <w:sz w:val="28"/>
          <w:szCs w:val="28"/>
        </w:rPr>
      </w:pPr>
      <w:r w:rsidRPr="00903C43">
        <w:rPr>
          <w:rFonts w:ascii="Times New Roman" w:hAnsi="Times New Roman" w:cs="Times New Roman"/>
          <w:sz w:val="28"/>
          <w:szCs w:val="28"/>
        </w:rPr>
        <w:t>Заборовская Юлия Анатольевна</w:t>
      </w:r>
      <w:r w:rsidR="001C447C" w:rsidRPr="00903C43">
        <w:rPr>
          <w:rFonts w:ascii="Times New Roman" w:hAnsi="Times New Roman" w:cs="Times New Roman"/>
          <w:sz w:val="28"/>
          <w:szCs w:val="28"/>
        </w:rPr>
        <w:t>,</w:t>
      </w:r>
    </w:p>
    <w:p w:rsidR="00B941F2" w:rsidRPr="00903C43" w:rsidRDefault="001C447C" w:rsidP="004C4701">
      <w:pPr>
        <w:tabs>
          <w:tab w:val="left" w:pos="8605"/>
        </w:tabs>
        <w:spacing w:after="0" w:line="240" w:lineRule="auto"/>
        <w:jc w:val="both"/>
        <w:rPr>
          <w:rFonts w:ascii="Times New Roman" w:hAnsi="Times New Roman" w:cs="Times New Roman"/>
          <w:sz w:val="28"/>
          <w:szCs w:val="28"/>
        </w:rPr>
      </w:pPr>
      <w:r w:rsidRPr="00903C43">
        <w:rPr>
          <w:rFonts w:ascii="Times New Roman" w:hAnsi="Times New Roman" w:cs="Times New Roman"/>
          <w:sz w:val="28"/>
          <w:szCs w:val="28"/>
        </w:rPr>
        <w:t xml:space="preserve">Пресс-секретарь Управления Росреестра </w:t>
      </w:r>
    </w:p>
    <w:p w:rsidR="001C447C" w:rsidRPr="00903C43" w:rsidRDefault="001C447C" w:rsidP="004C4701">
      <w:pPr>
        <w:tabs>
          <w:tab w:val="left" w:pos="8605"/>
        </w:tabs>
        <w:spacing w:after="0" w:line="240" w:lineRule="auto"/>
        <w:jc w:val="both"/>
        <w:rPr>
          <w:rFonts w:ascii="Times New Roman" w:hAnsi="Times New Roman" w:cs="Times New Roman"/>
          <w:sz w:val="28"/>
          <w:szCs w:val="28"/>
        </w:rPr>
      </w:pPr>
      <w:r w:rsidRPr="00903C43">
        <w:rPr>
          <w:rFonts w:ascii="Times New Roman" w:hAnsi="Times New Roman" w:cs="Times New Roman"/>
          <w:sz w:val="28"/>
          <w:szCs w:val="28"/>
        </w:rPr>
        <w:t>по Волгоградской области</w:t>
      </w:r>
    </w:p>
    <w:p w:rsidR="001C447C" w:rsidRPr="00453237" w:rsidRDefault="001C447C" w:rsidP="004C4701">
      <w:pPr>
        <w:tabs>
          <w:tab w:val="left" w:pos="8605"/>
        </w:tabs>
        <w:spacing w:after="0" w:line="240" w:lineRule="auto"/>
        <w:jc w:val="both"/>
        <w:rPr>
          <w:rFonts w:ascii="Times New Roman" w:hAnsi="Times New Roman" w:cs="Times New Roman"/>
          <w:sz w:val="28"/>
          <w:szCs w:val="28"/>
        </w:rPr>
      </w:pPr>
      <w:r w:rsidRPr="00903C43">
        <w:rPr>
          <w:rFonts w:ascii="Times New Roman" w:hAnsi="Times New Roman" w:cs="Times New Roman"/>
          <w:sz w:val="28"/>
          <w:szCs w:val="28"/>
          <w:lang w:val="en-US"/>
        </w:rPr>
        <w:t>Mob</w:t>
      </w:r>
      <w:r w:rsidRPr="00453237">
        <w:rPr>
          <w:rFonts w:ascii="Times New Roman" w:hAnsi="Times New Roman" w:cs="Times New Roman"/>
          <w:sz w:val="28"/>
          <w:szCs w:val="28"/>
        </w:rPr>
        <w:t>: +7(</w:t>
      </w:r>
      <w:r w:rsidR="0000148D" w:rsidRPr="00453237">
        <w:rPr>
          <w:rFonts w:ascii="Times New Roman" w:hAnsi="Times New Roman" w:cs="Times New Roman"/>
          <w:sz w:val="28"/>
          <w:szCs w:val="28"/>
        </w:rPr>
        <w:t>937</w:t>
      </w:r>
      <w:r w:rsidRPr="00453237">
        <w:rPr>
          <w:rFonts w:ascii="Times New Roman" w:hAnsi="Times New Roman" w:cs="Times New Roman"/>
          <w:sz w:val="28"/>
          <w:szCs w:val="28"/>
        </w:rPr>
        <w:t xml:space="preserve">) </w:t>
      </w:r>
      <w:r w:rsidR="0000148D" w:rsidRPr="00453237">
        <w:rPr>
          <w:rFonts w:ascii="Times New Roman" w:hAnsi="Times New Roman" w:cs="Times New Roman"/>
          <w:sz w:val="28"/>
          <w:szCs w:val="28"/>
        </w:rPr>
        <w:t>531-22-98</w:t>
      </w:r>
    </w:p>
    <w:p w:rsidR="009A3D8F" w:rsidRPr="00873727" w:rsidRDefault="001C447C" w:rsidP="009A3D8F">
      <w:pPr>
        <w:spacing w:after="0" w:line="240" w:lineRule="auto"/>
        <w:jc w:val="both"/>
        <w:rPr>
          <w:rFonts w:ascii="Times New Roman" w:hAnsi="Times New Roman" w:cs="Times New Roman"/>
          <w:color w:val="0563C1" w:themeColor="hyperlink"/>
          <w:sz w:val="28"/>
          <w:szCs w:val="28"/>
          <w:u w:val="single"/>
        </w:rPr>
      </w:pPr>
      <w:r w:rsidRPr="00903C43">
        <w:rPr>
          <w:rFonts w:ascii="Times New Roman" w:hAnsi="Times New Roman" w:cs="Times New Roman"/>
          <w:sz w:val="28"/>
          <w:szCs w:val="28"/>
          <w:lang w:val="en-US"/>
        </w:rPr>
        <w:t>E</w:t>
      </w:r>
      <w:r w:rsidRPr="00873727">
        <w:rPr>
          <w:rFonts w:ascii="Times New Roman" w:hAnsi="Times New Roman" w:cs="Times New Roman"/>
          <w:sz w:val="28"/>
          <w:szCs w:val="28"/>
        </w:rPr>
        <w:t>-</w:t>
      </w:r>
      <w:r w:rsidRPr="00903C43">
        <w:rPr>
          <w:rFonts w:ascii="Times New Roman" w:hAnsi="Times New Roman" w:cs="Times New Roman"/>
          <w:sz w:val="28"/>
          <w:szCs w:val="28"/>
          <w:lang w:val="en-US"/>
        </w:rPr>
        <w:t>mail</w:t>
      </w:r>
      <w:r w:rsidRPr="00873727">
        <w:rPr>
          <w:rFonts w:ascii="Times New Roman" w:hAnsi="Times New Roman" w:cs="Times New Roman"/>
          <w:sz w:val="28"/>
          <w:szCs w:val="28"/>
        </w:rPr>
        <w:t xml:space="preserve">: </w:t>
      </w:r>
      <w:hyperlink r:id="rId6" w:history="1">
        <w:r w:rsidR="00155BF4" w:rsidRPr="00903C43">
          <w:rPr>
            <w:rStyle w:val="a6"/>
            <w:rFonts w:ascii="Times New Roman" w:hAnsi="Times New Roman" w:cs="Times New Roman"/>
            <w:sz w:val="28"/>
            <w:szCs w:val="28"/>
            <w:lang w:val="en-US"/>
          </w:rPr>
          <w:t>zab</w:t>
        </w:r>
        <w:r w:rsidR="00155BF4" w:rsidRPr="00873727">
          <w:rPr>
            <w:rStyle w:val="a6"/>
            <w:rFonts w:ascii="Times New Roman" w:hAnsi="Times New Roman" w:cs="Times New Roman"/>
            <w:sz w:val="28"/>
            <w:szCs w:val="28"/>
          </w:rPr>
          <w:t>.</w:t>
        </w:r>
        <w:r w:rsidR="00155BF4" w:rsidRPr="00903C43">
          <w:rPr>
            <w:rStyle w:val="a6"/>
            <w:rFonts w:ascii="Times New Roman" w:hAnsi="Times New Roman" w:cs="Times New Roman"/>
            <w:sz w:val="28"/>
            <w:szCs w:val="28"/>
            <w:lang w:val="en-US"/>
          </w:rPr>
          <w:t>j</w:t>
        </w:r>
        <w:r w:rsidR="00155BF4" w:rsidRPr="00873727">
          <w:rPr>
            <w:rStyle w:val="a6"/>
            <w:rFonts w:ascii="Times New Roman" w:hAnsi="Times New Roman" w:cs="Times New Roman"/>
            <w:sz w:val="28"/>
            <w:szCs w:val="28"/>
          </w:rPr>
          <w:t>@</w:t>
        </w:r>
        <w:r w:rsidR="00155BF4" w:rsidRPr="00903C43">
          <w:rPr>
            <w:rStyle w:val="a6"/>
            <w:rFonts w:ascii="Times New Roman" w:hAnsi="Times New Roman" w:cs="Times New Roman"/>
            <w:sz w:val="28"/>
            <w:szCs w:val="28"/>
            <w:lang w:val="en-US"/>
          </w:rPr>
          <w:t>r</w:t>
        </w:r>
        <w:r w:rsidR="00155BF4" w:rsidRPr="00873727">
          <w:rPr>
            <w:rStyle w:val="a6"/>
            <w:rFonts w:ascii="Times New Roman" w:hAnsi="Times New Roman" w:cs="Times New Roman"/>
            <w:sz w:val="28"/>
            <w:szCs w:val="28"/>
          </w:rPr>
          <w:t>34.</w:t>
        </w:r>
        <w:r w:rsidR="00155BF4" w:rsidRPr="00903C43">
          <w:rPr>
            <w:rStyle w:val="a6"/>
            <w:rFonts w:ascii="Times New Roman" w:hAnsi="Times New Roman" w:cs="Times New Roman"/>
            <w:sz w:val="28"/>
            <w:szCs w:val="28"/>
            <w:lang w:val="en-US"/>
          </w:rPr>
          <w:t>rosreestr</w:t>
        </w:r>
        <w:r w:rsidR="00155BF4" w:rsidRPr="00873727">
          <w:rPr>
            <w:rStyle w:val="a6"/>
            <w:rFonts w:ascii="Times New Roman" w:hAnsi="Times New Roman" w:cs="Times New Roman"/>
            <w:sz w:val="28"/>
            <w:szCs w:val="28"/>
          </w:rPr>
          <w:t>.</w:t>
        </w:r>
        <w:proofErr w:type="spellStart"/>
        <w:r w:rsidR="00155BF4" w:rsidRPr="00903C43">
          <w:rPr>
            <w:rStyle w:val="a6"/>
            <w:rFonts w:ascii="Times New Roman" w:hAnsi="Times New Roman" w:cs="Times New Roman"/>
            <w:sz w:val="28"/>
            <w:szCs w:val="28"/>
            <w:lang w:val="en-US"/>
          </w:rPr>
          <w:t>ru</w:t>
        </w:r>
        <w:proofErr w:type="spellEnd"/>
      </w:hyperlink>
    </w:p>
    <w:sectPr w:rsidR="009A3D8F" w:rsidRPr="00873727" w:rsidSect="006D1D26">
      <w:pgSz w:w="11906" w:h="16838"/>
      <w:pgMar w:top="1134"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Segoe UI">
    <w:panose1 w:val="020B0502040204020203"/>
    <w:charset w:val="CC"/>
    <w:family w:val="swiss"/>
    <w:pitch w:val="variable"/>
    <w:sig w:usb0="E4002EFF" w:usb1="C000E47F" w:usb2="00000009" w:usb3="00000000" w:csb0="000001FF" w:csb1="00000000"/>
  </w:font>
  <w:font w:name="Tino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3A6D"/>
    <w:multiLevelType w:val="hybridMultilevel"/>
    <w:tmpl w:val="21924964"/>
    <w:lvl w:ilvl="0" w:tplc="2B0CEF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5621664"/>
    <w:multiLevelType w:val="hybridMultilevel"/>
    <w:tmpl w:val="556CA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ED7632"/>
    <w:multiLevelType w:val="hybridMultilevel"/>
    <w:tmpl w:val="583C4F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2327017"/>
    <w:multiLevelType w:val="hybridMultilevel"/>
    <w:tmpl w:val="5A42F574"/>
    <w:lvl w:ilvl="0" w:tplc="85381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0A8387C"/>
    <w:multiLevelType w:val="hybridMultilevel"/>
    <w:tmpl w:val="504CF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405692"/>
    <w:multiLevelType w:val="hybridMultilevel"/>
    <w:tmpl w:val="EEFAA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9C44DC"/>
    <w:multiLevelType w:val="hybridMultilevel"/>
    <w:tmpl w:val="76BEB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36722F"/>
    <w:multiLevelType w:val="multilevel"/>
    <w:tmpl w:val="9BF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4"/>
  </w:num>
  <w:num w:numId="4">
    <w:abstractNumId w:val="1"/>
  </w:num>
  <w:num w:numId="5">
    <w:abstractNumId w:val="2"/>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9"/>
    <w:rsid w:val="0000148D"/>
    <w:rsid w:val="00020FF3"/>
    <w:rsid w:val="00024691"/>
    <w:rsid w:val="00027AE0"/>
    <w:rsid w:val="0003004F"/>
    <w:rsid w:val="00030547"/>
    <w:rsid w:val="000372EC"/>
    <w:rsid w:val="00044F61"/>
    <w:rsid w:val="00047C66"/>
    <w:rsid w:val="0006192C"/>
    <w:rsid w:val="00062F93"/>
    <w:rsid w:val="00065F13"/>
    <w:rsid w:val="00071FC2"/>
    <w:rsid w:val="00074751"/>
    <w:rsid w:val="000748AC"/>
    <w:rsid w:val="00074E54"/>
    <w:rsid w:val="00090F97"/>
    <w:rsid w:val="00091A4F"/>
    <w:rsid w:val="0009469B"/>
    <w:rsid w:val="00096377"/>
    <w:rsid w:val="000A5621"/>
    <w:rsid w:val="000B50EE"/>
    <w:rsid w:val="000B54A2"/>
    <w:rsid w:val="000C77BE"/>
    <w:rsid w:val="000D1019"/>
    <w:rsid w:val="000D6F80"/>
    <w:rsid w:val="000E1EEE"/>
    <w:rsid w:val="000F3A84"/>
    <w:rsid w:val="000F3B1C"/>
    <w:rsid w:val="000F45A1"/>
    <w:rsid w:val="000F5363"/>
    <w:rsid w:val="000F5CB8"/>
    <w:rsid w:val="00104394"/>
    <w:rsid w:val="00105683"/>
    <w:rsid w:val="00112CCB"/>
    <w:rsid w:val="00126945"/>
    <w:rsid w:val="00131344"/>
    <w:rsid w:val="001411F8"/>
    <w:rsid w:val="00145A5E"/>
    <w:rsid w:val="00155BF4"/>
    <w:rsid w:val="001573DE"/>
    <w:rsid w:val="00163A82"/>
    <w:rsid w:val="00172446"/>
    <w:rsid w:val="0018195E"/>
    <w:rsid w:val="001826C4"/>
    <w:rsid w:val="00183EB0"/>
    <w:rsid w:val="001936A3"/>
    <w:rsid w:val="0019629F"/>
    <w:rsid w:val="001A0DB9"/>
    <w:rsid w:val="001C1C3B"/>
    <w:rsid w:val="001C2D12"/>
    <w:rsid w:val="001C3EBF"/>
    <w:rsid w:val="001C447C"/>
    <w:rsid w:val="001C7512"/>
    <w:rsid w:val="001E772A"/>
    <w:rsid w:val="001F4000"/>
    <w:rsid w:val="001F7DE3"/>
    <w:rsid w:val="00200DF8"/>
    <w:rsid w:val="00203288"/>
    <w:rsid w:val="00204DE5"/>
    <w:rsid w:val="00207EA3"/>
    <w:rsid w:val="00207FC4"/>
    <w:rsid w:val="00211C4D"/>
    <w:rsid w:val="002151E4"/>
    <w:rsid w:val="0022558D"/>
    <w:rsid w:val="0023455F"/>
    <w:rsid w:val="00236A08"/>
    <w:rsid w:val="00236E21"/>
    <w:rsid w:val="002459AE"/>
    <w:rsid w:val="00246A05"/>
    <w:rsid w:val="0025031B"/>
    <w:rsid w:val="002509F8"/>
    <w:rsid w:val="00255227"/>
    <w:rsid w:val="00260C8D"/>
    <w:rsid w:val="00282A09"/>
    <w:rsid w:val="0028395E"/>
    <w:rsid w:val="00290ACD"/>
    <w:rsid w:val="00292F13"/>
    <w:rsid w:val="00295DAD"/>
    <w:rsid w:val="002A35B7"/>
    <w:rsid w:val="002A3C69"/>
    <w:rsid w:val="002A4D74"/>
    <w:rsid w:val="002B1D90"/>
    <w:rsid w:val="002C00C5"/>
    <w:rsid w:val="002C1E37"/>
    <w:rsid w:val="002C22B9"/>
    <w:rsid w:val="002C5E11"/>
    <w:rsid w:val="002C7A24"/>
    <w:rsid w:val="002F0070"/>
    <w:rsid w:val="002F143A"/>
    <w:rsid w:val="002F223B"/>
    <w:rsid w:val="002F311B"/>
    <w:rsid w:val="002F3219"/>
    <w:rsid w:val="002F4B58"/>
    <w:rsid w:val="003164D8"/>
    <w:rsid w:val="00326921"/>
    <w:rsid w:val="003275CE"/>
    <w:rsid w:val="00327E26"/>
    <w:rsid w:val="00330F00"/>
    <w:rsid w:val="00333A9F"/>
    <w:rsid w:val="003405EA"/>
    <w:rsid w:val="003442FC"/>
    <w:rsid w:val="00345163"/>
    <w:rsid w:val="00347E65"/>
    <w:rsid w:val="00354679"/>
    <w:rsid w:val="003621AE"/>
    <w:rsid w:val="00367743"/>
    <w:rsid w:val="00371677"/>
    <w:rsid w:val="00371D30"/>
    <w:rsid w:val="00372BC3"/>
    <w:rsid w:val="00373EBA"/>
    <w:rsid w:val="00374E7F"/>
    <w:rsid w:val="0038748B"/>
    <w:rsid w:val="00390431"/>
    <w:rsid w:val="003904D0"/>
    <w:rsid w:val="00396077"/>
    <w:rsid w:val="0039701D"/>
    <w:rsid w:val="003A4429"/>
    <w:rsid w:val="003A4840"/>
    <w:rsid w:val="003A58BD"/>
    <w:rsid w:val="003B4379"/>
    <w:rsid w:val="003B68F0"/>
    <w:rsid w:val="003B6F8A"/>
    <w:rsid w:val="003C2B42"/>
    <w:rsid w:val="003C61F8"/>
    <w:rsid w:val="003D0CA1"/>
    <w:rsid w:val="003D2ED1"/>
    <w:rsid w:val="003D530A"/>
    <w:rsid w:val="003D5B54"/>
    <w:rsid w:val="003D5D13"/>
    <w:rsid w:val="003D691B"/>
    <w:rsid w:val="003E4FD8"/>
    <w:rsid w:val="003F0D7C"/>
    <w:rsid w:val="003F6FCF"/>
    <w:rsid w:val="004015AE"/>
    <w:rsid w:val="004019C3"/>
    <w:rsid w:val="004027C9"/>
    <w:rsid w:val="00411A1A"/>
    <w:rsid w:val="00414C97"/>
    <w:rsid w:val="00420E3B"/>
    <w:rsid w:val="004225C7"/>
    <w:rsid w:val="004269D5"/>
    <w:rsid w:val="00430A69"/>
    <w:rsid w:val="00434772"/>
    <w:rsid w:val="00436207"/>
    <w:rsid w:val="004440C8"/>
    <w:rsid w:val="00453237"/>
    <w:rsid w:val="0046065F"/>
    <w:rsid w:val="00463DB7"/>
    <w:rsid w:val="00470F87"/>
    <w:rsid w:val="00473BC2"/>
    <w:rsid w:val="004751E5"/>
    <w:rsid w:val="00480528"/>
    <w:rsid w:val="00480F73"/>
    <w:rsid w:val="004815EF"/>
    <w:rsid w:val="00483C98"/>
    <w:rsid w:val="00485DEE"/>
    <w:rsid w:val="004911AC"/>
    <w:rsid w:val="00491353"/>
    <w:rsid w:val="00491463"/>
    <w:rsid w:val="00493BD9"/>
    <w:rsid w:val="00494918"/>
    <w:rsid w:val="00496389"/>
    <w:rsid w:val="004A0E11"/>
    <w:rsid w:val="004B01AA"/>
    <w:rsid w:val="004B0A72"/>
    <w:rsid w:val="004B2753"/>
    <w:rsid w:val="004B2CCE"/>
    <w:rsid w:val="004B62C7"/>
    <w:rsid w:val="004C17E0"/>
    <w:rsid w:val="004C4701"/>
    <w:rsid w:val="004E074F"/>
    <w:rsid w:val="004E574D"/>
    <w:rsid w:val="004F0118"/>
    <w:rsid w:val="004F2F37"/>
    <w:rsid w:val="0050113C"/>
    <w:rsid w:val="00502DFF"/>
    <w:rsid w:val="00505FD4"/>
    <w:rsid w:val="00530F35"/>
    <w:rsid w:val="00552B41"/>
    <w:rsid w:val="005618D7"/>
    <w:rsid w:val="005668D1"/>
    <w:rsid w:val="00566F75"/>
    <w:rsid w:val="0056737F"/>
    <w:rsid w:val="00567BA9"/>
    <w:rsid w:val="005719DA"/>
    <w:rsid w:val="0057299B"/>
    <w:rsid w:val="00581164"/>
    <w:rsid w:val="00597F11"/>
    <w:rsid w:val="005A06B5"/>
    <w:rsid w:val="005A2793"/>
    <w:rsid w:val="005A7EC0"/>
    <w:rsid w:val="005B22D1"/>
    <w:rsid w:val="005B4E76"/>
    <w:rsid w:val="005B5A00"/>
    <w:rsid w:val="005C50EF"/>
    <w:rsid w:val="005E59E4"/>
    <w:rsid w:val="005F2090"/>
    <w:rsid w:val="006031DC"/>
    <w:rsid w:val="00607074"/>
    <w:rsid w:val="00610379"/>
    <w:rsid w:val="00613388"/>
    <w:rsid w:val="00623E35"/>
    <w:rsid w:val="0062407E"/>
    <w:rsid w:val="00640681"/>
    <w:rsid w:val="00643A86"/>
    <w:rsid w:val="00644E7D"/>
    <w:rsid w:val="006536F6"/>
    <w:rsid w:val="00653912"/>
    <w:rsid w:val="006540DA"/>
    <w:rsid w:val="006540ED"/>
    <w:rsid w:val="00655FED"/>
    <w:rsid w:val="00657B48"/>
    <w:rsid w:val="00660D92"/>
    <w:rsid w:val="006617D6"/>
    <w:rsid w:val="00665E65"/>
    <w:rsid w:val="00667879"/>
    <w:rsid w:val="0068051E"/>
    <w:rsid w:val="00680D31"/>
    <w:rsid w:val="00691215"/>
    <w:rsid w:val="0069195E"/>
    <w:rsid w:val="00691A44"/>
    <w:rsid w:val="006936B6"/>
    <w:rsid w:val="00693AFB"/>
    <w:rsid w:val="00695432"/>
    <w:rsid w:val="006A0522"/>
    <w:rsid w:val="006A0B7F"/>
    <w:rsid w:val="006A2A4E"/>
    <w:rsid w:val="006A4F4C"/>
    <w:rsid w:val="006A69AE"/>
    <w:rsid w:val="006B13A6"/>
    <w:rsid w:val="006B1A52"/>
    <w:rsid w:val="006B1FF9"/>
    <w:rsid w:val="006B237C"/>
    <w:rsid w:val="006B28EC"/>
    <w:rsid w:val="006B4D36"/>
    <w:rsid w:val="006C4178"/>
    <w:rsid w:val="006D10F1"/>
    <w:rsid w:val="006D1D26"/>
    <w:rsid w:val="006D2F43"/>
    <w:rsid w:val="006D358C"/>
    <w:rsid w:val="006E197E"/>
    <w:rsid w:val="006E1E66"/>
    <w:rsid w:val="006F3CE2"/>
    <w:rsid w:val="006F4D80"/>
    <w:rsid w:val="006F731E"/>
    <w:rsid w:val="00704BA0"/>
    <w:rsid w:val="00704C94"/>
    <w:rsid w:val="007050DF"/>
    <w:rsid w:val="00711A67"/>
    <w:rsid w:val="00712814"/>
    <w:rsid w:val="00723D02"/>
    <w:rsid w:val="007452C0"/>
    <w:rsid w:val="0074736D"/>
    <w:rsid w:val="007475B2"/>
    <w:rsid w:val="00760474"/>
    <w:rsid w:val="00764F92"/>
    <w:rsid w:val="00765706"/>
    <w:rsid w:val="0077146B"/>
    <w:rsid w:val="00775CE3"/>
    <w:rsid w:val="00785CA9"/>
    <w:rsid w:val="00786990"/>
    <w:rsid w:val="007A2F2B"/>
    <w:rsid w:val="007A5343"/>
    <w:rsid w:val="007B7E40"/>
    <w:rsid w:val="007C0E04"/>
    <w:rsid w:val="007C18FA"/>
    <w:rsid w:val="007C7F14"/>
    <w:rsid w:val="007D0B6D"/>
    <w:rsid w:val="007D1172"/>
    <w:rsid w:val="007D1E0D"/>
    <w:rsid w:val="007D6A76"/>
    <w:rsid w:val="007D7F5A"/>
    <w:rsid w:val="007E21B2"/>
    <w:rsid w:val="007E4DF4"/>
    <w:rsid w:val="007F594A"/>
    <w:rsid w:val="008040F7"/>
    <w:rsid w:val="008045A5"/>
    <w:rsid w:val="00804712"/>
    <w:rsid w:val="008141A3"/>
    <w:rsid w:val="008141A6"/>
    <w:rsid w:val="0082381C"/>
    <w:rsid w:val="00824160"/>
    <w:rsid w:val="00826788"/>
    <w:rsid w:val="00834528"/>
    <w:rsid w:val="008437A6"/>
    <w:rsid w:val="008617DB"/>
    <w:rsid w:val="00866199"/>
    <w:rsid w:val="00866F3E"/>
    <w:rsid w:val="00870A0F"/>
    <w:rsid w:val="00871456"/>
    <w:rsid w:val="00873727"/>
    <w:rsid w:val="00882BD6"/>
    <w:rsid w:val="00886F9B"/>
    <w:rsid w:val="00890C98"/>
    <w:rsid w:val="008A0F9A"/>
    <w:rsid w:val="008A367B"/>
    <w:rsid w:val="008C73B9"/>
    <w:rsid w:val="008D4A54"/>
    <w:rsid w:val="008D4B53"/>
    <w:rsid w:val="008E2763"/>
    <w:rsid w:val="008E2A5C"/>
    <w:rsid w:val="008E3F79"/>
    <w:rsid w:val="008E4154"/>
    <w:rsid w:val="008E7241"/>
    <w:rsid w:val="008F4B60"/>
    <w:rsid w:val="008F4BF2"/>
    <w:rsid w:val="008F5065"/>
    <w:rsid w:val="00901D0B"/>
    <w:rsid w:val="00901E7C"/>
    <w:rsid w:val="00903C43"/>
    <w:rsid w:val="00914370"/>
    <w:rsid w:val="0091680E"/>
    <w:rsid w:val="009172F6"/>
    <w:rsid w:val="0092026C"/>
    <w:rsid w:val="00920F09"/>
    <w:rsid w:val="00943CBA"/>
    <w:rsid w:val="00945583"/>
    <w:rsid w:val="00947CC1"/>
    <w:rsid w:val="00950A45"/>
    <w:rsid w:val="00952597"/>
    <w:rsid w:val="00956839"/>
    <w:rsid w:val="009626DD"/>
    <w:rsid w:val="009645B3"/>
    <w:rsid w:val="009704CE"/>
    <w:rsid w:val="00976BF5"/>
    <w:rsid w:val="0098076B"/>
    <w:rsid w:val="00980B75"/>
    <w:rsid w:val="00982548"/>
    <w:rsid w:val="00982C38"/>
    <w:rsid w:val="00982F3E"/>
    <w:rsid w:val="00986788"/>
    <w:rsid w:val="00986974"/>
    <w:rsid w:val="009A06B7"/>
    <w:rsid w:val="009A3D8F"/>
    <w:rsid w:val="009B0F94"/>
    <w:rsid w:val="009B51FF"/>
    <w:rsid w:val="009B5F51"/>
    <w:rsid w:val="009C2BC7"/>
    <w:rsid w:val="009C6AC3"/>
    <w:rsid w:val="009D1135"/>
    <w:rsid w:val="009D1703"/>
    <w:rsid w:val="009D566D"/>
    <w:rsid w:val="00A00521"/>
    <w:rsid w:val="00A073C2"/>
    <w:rsid w:val="00A147D9"/>
    <w:rsid w:val="00A15948"/>
    <w:rsid w:val="00A2025B"/>
    <w:rsid w:val="00A21284"/>
    <w:rsid w:val="00A31D7F"/>
    <w:rsid w:val="00A36083"/>
    <w:rsid w:val="00A42FC1"/>
    <w:rsid w:val="00A43B8A"/>
    <w:rsid w:val="00A5473A"/>
    <w:rsid w:val="00A55914"/>
    <w:rsid w:val="00A57BE6"/>
    <w:rsid w:val="00A6364E"/>
    <w:rsid w:val="00A64DE1"/>
    <w:rsid w:val="00A75BD8"/>
    <w:rsid w:val="00A81AE1"/>
    <w:rsid w:val="00A83876"/>
    <w:rsid w:val="00A83987"/>
    <w:rsid w:val="00A8567D"/>
    <w:rsid w:val="00A936E5"/>
    <w:rsid w:val="00A94711"/>
    <w:rsid w:val="00A97923"/>
    <w:rsid w:val="00A97F85"/>
    <w:rsid w:val="00AA039F"/>
    <w:rsid w:val="00AA32D2"/>
    <w:rsid w:val="00AA3AA4"/>
    <w:rsid w:val="00AB0099"/>
    <w:rsid w:val="00AC6BBA"/>
    <w:rsid w:val="00AD010D"/>
    <w:rsid w:val="00AD3FA6"/>
    <w:rsid w:val="00AD45C1"/>
    <w:rsid w:val="00AE4A0E"/>
    <w:rsid w:val="00AE5576"/>
    <w:rsid w:val="00AE7093"/>
    <w:rsid w:val="00AF1F86"/>
    <w:rsid w:val="00AF3F05"/>
    <w:rsid w:val="00AF588D"/>
    <w:rsid w:val="00B01EF9"/>
    <w:rsid w:val="00B03958"/>
    <w:rsid w:val="00B04B8D"/>
    <w:rsid w:val="00B0790E"/>
    <w:rsid w:val="00B14DDE"/>
    <w:rsid w:val="00B24C2E"/>
    <w:rsid w:val="00B277DD"/>
    <w:rsid w:val="00B31336"/>
    <w:rsid w:val="00B316C9"/>
    <w:rsid w:val="00B438CC"/>
    <w:rsid w:val="00B46B46"/>
    <w:rsid w:val="00B504AD"/>
    <w:rsid w:val="00B51C9E"/>
    <w:rsid w:val="00B526D7"/>
    <w:rsid w:val="00B54390"/>
    <w:rsid w:val="00B54E29"/>
    <w:rsid w:val="00B55219"/>
    <w:rsid w:val="00B66BC3"/>
    <w:rsid w:val="00B7029B"/>
    <w:rsid w:val="00B70CC8"/>
    <w:rsid w:val="00B84D81"/>
    <w:rsid w:val="00B859B2"/>
    <w:rsid w:val="00B90A3E"/>
    <w:rsid w:val="00B93697"/>
    <w:rsid w:val="00B941F2"/>
    <w:rsid w:val="00B97F8A"/>
    <w:rsid w:val="00BA11B4"/>
    <w:rsid w:val="00BA5192"/>
    <w:rsid w:val="00BB4585"/>
    <w:rsid w:val="00BC3E56"/>
    <w:rsid w:val="00BC5C0B"/>
    <w:rsid w:val="00BE03AB"/>
    <w:rsid w:val="00BF4F17"/>
    <w:rsid w:val="00C01DC6"/>
    <w:rsid w:val="00C05825"/>
    <w:rsid w:val="00C06820"/>
    <w:rsid w:val="00C070F2"/>
    <w:rsid w:val="00C10B4A"/>
    <w:rsid w:val="00C118A0"/>
    <w:rsid w:val="00C13DAF"/>
    <w:rsid w:val="00C14EE7"/>
    <w:rsid w:val="00C2380F"/>
    <w:rsid w:val="00C30038"/>
    <w:rsid w:val="00C32BF0"/>
    <w:rsid w:val="00C34C9C"/>
    <w:rsid w:val="00C43576"/>
    <w:rsid w:val="00C50162"/>
    <w:rsid w:val="00C560A4"/>
    <w:rsid w:val="00C57F37"/>
    <w:rsid w:val="00C67489"/>
    <w:rsid w:val="00C728C0"/>
    <w:rsid w:val="00C764A9"/>
    <w:rsid w:val="00C83B07"/>
    <w:rsid w:val="00C844F1"/>
    <w:rsid w:val="00CA18B1"/>
    <w:rsid w:val="00CA2DD6"/>
    <w:rsid w:val="00CA5A50"/>
    <w:rsid w:val="00CB3600"/>
    <w:rsid w:val="00CB4FAE"/>
    <w:rsid w:val="00CC3552"/>
    <w:rsid w:val="00CC5F89"/>
    <w:rsid w:val="00CD3461"/>
    <w:rsid w:val="00CD34EA"/>
    <w:rsid w:val="00CD3DFC"/>
    <w:rsid w:val="00CD5A23"/>
    <w:rsid w:val="00CE6E63"/>
    <w:rsid w:val="00CF355E"/>
    <w:rsid w:val="00D0084E"/>
    <w:rsid w:val="00D012C6"/>
    <w:rsid w:val="00D1243D"/>
    <w:rsid w:val="00D23E6A"/>
    <w:rsid w:val="00D36172"/>
    <w:rsid w:val="00D37599"/>
    <w:rsid w:val="00D37F1B"/>
    <w:rsid w:val="00D407FD"/>
    <w:rsid w:val="00D45958"/>
    <w:rsid w:val="00D509BD"/>
    <w:rsid w:val="00D573C9"/>
    <w:rsid w:val="00D60BE3"/>
    <w:rsid w:val="00D6226C"/>
    <w:rsid w:val="00D63D5F"/>
    <w:rsid w:val="00D64C5C"/>
    <w:rsid w:val="00D72152"/>
    <w:rsid w:val="00D75B7B"/>
    <w:rsid w:val="00D855B5"/>
    <w:rsid w:val="00D86A44"/>
    <w:rsid w:val="00D9481D"/>
    <w:rsid w:val="00D949FD"/>
    <w:rsid w:val="00DA0C46"/>
    <w:rsid w:val="00DA121F"/>
    <w:rsid w:val="00DA17DC"/>
    <w:rsid w:val="00DA4E9F"/>
    <w:rsid w:val="00DA730C"/>
    <w:rsid w:val="00DA7837"/>
    <w:rsid w:val="00DA7B95"/>
    <w:rsid w:val="00DC0673"/>
    <w:rsid w:val="00DC0A8C"/>
    <w:rsid w:val="00DC5DAE"/>
    <w:rsid w:val="00DD6183"/>
    <w:rsid w:val="00DD7F15"/>
    <w:rsid w:val="00DE140F"/>
    <w:rsid w:val="00DE18E7"/>
    <w:rsid w:val="00DE5AF8"/>
    <w:rsid w:val="00DE701A"/>
    <w:rsid w:val="00DF2694"/>
    <w:rsid w:val="00DF3BC1"/>
    <w:rsid w:val="00E03CD8"/>
    <w:rsid w:val="00E04599"/>
    <w:rsid w:val="00E11DB6"/>
    <w:rsid w:val="00E14E7D"/>
    <w:rsid w:val="00E16CA9"/>
    <w:rsid w:val="00E27514"/>
    <w:rsid w:val="00E33A04"/>
    <w:rsid w:val="00E51D7A"/>
    <w:rsid w:val="00E532A2"/>
    <w:rsid w:val="00E545A8"/>
    <w:rsid w:val="00E56DA1"/>
    <w:rsid w:val="00E61C97"/>
    <w:rsid w:val="00E63BE0"/>
    <w:rsid w:val="00E645B1"/>
    <w:rsid w:val="00E676DB"/>
    <w:rsid w:val="00E701FC"/>
    <w:rsid w:val="00E74E53"/>
    <w:rsid w:val="00E77C7E"/>
    <w:rsid w:val="00E837DE"/>
    <w:rsid w:val="00E867E4"/>
    <w:rsid w:val="00E92E46"/>
    <w:rsid w:val="00EA2540"/>
    <w:rsid w:val="00EB0D2F"/>
    <w:rsid w:val="00EC3334"/>
    <w:rsid w:val="00EC4158"/>
    <w:rsid w:val="00EC55D4"/>
    <w:rsid w:val="00ED4068"/>
    <w:rsid w:val="00EF0B7A"/>
    <w:rsid w:val="00EF3F2F"/>
    <w:rsid w:val="00EF69BD"/>
    <w:rsid w:val="00F0765E"/>
    <w:rsid w:val="00F12C83"/>
    <w:rsid w:val="00F15D5A"/>
    <w:rsid w:val="00F17C20"/>
    <w:rsid w:val="00F17C55"/>
    <w:rsid w:val="00F21592"/>
    <w:rsid w:val="00F2464B"/>
    <w:rsid w:val="00F323C6"/>
    <w:rsid w:val="00F32E44"/>
    <w:rsid w:val="00F36519"/>
    <w:rsid w:val="00F44C7E"/>
    <w:rsid w:val="00F44D98"/>
    <w:rsid w:val="00F50C23"/>
    <w:rsid w:val="00F51587"/>
    <w:rsid w:val="00F534D2"/>
    <w:rsid w:val="00F54114"/>
    <w:rsid w:val="00F550F9"/>
    <w:rsid w:val="00F56A5E"/>
    <w:rsid w:val="00F722E6"/>
    <w:rsid w:val="00F759B1"/>
    <w:rsid w:val="00F82CBD"/>
    <w:rsid w:val="00F974E2"/>
    <w:rsid w:val="00F97AAE"/>
    <w:rsid w:val="00FA1FFC"/>
    <w:rsid w:val="00FA587F"/>
    <w:rsid w:val="00FA67D5"/>
    <w:rsid w:val="00FB2C20"/>
    <w:rsid w:val="00FB3CC8"/>
    <w:rsid w:val="00FB6E1E"/>
    <w:rsid w:val="00FB7903"/>
    <w:rsid w:val="00FC4D52"/>
    <w:rsid w:val="00FD0341"/>
    <w:rsid w:val="00FD0E2D"/>
    <w:rsid w:val="00FD1D31"/>
    <w:rsid w:val="00FD2B25"/>
    <w:rsid w:val="00FD3BAE"/>
    <w:rsid w:val="00FE065B"/>
    <w:rsid w:val="00FE0D30"/>
    <w:rsid w:val="00FE4F2F"/>
    <w:rsid w:val="00FF1F76"/>
    <w:rsid w:val="00FF389D"/>
    <w:rsid w:val="00FF43C3"/>
    <w:rsid w:val="00FF6B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9C109-37E8-4B35-A87C-4F275382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4A2"/>
  </w:style>
  <w:style w:type="paragraph" w:styleId="1">
    <w:name w:val="heading 1"/>
    <w:basedOn w:val="a"/>
    <w:next w:val="a"/>
    <w:link w:val="10"/>
    <w:qFormat/>
    <w:rsid w:val="001C1C3B"/>
    <w:pPr>
      <w:keepNext/>
      <w:spacing w:before="240" w:after="60" w:line="276" w:lineRule="auto"/>
      <w:outlineLvl w:val="0"/>
    </w:pPr>
    <w:rPr>
      <w:rFonts w:ascii="Arial" w:eastAsia="Calibri" w:hAnsi="Arial" w:cs="Arial"/>
      <w:b/>
      <w:bCs/>
      <w:kern w:val="32"/>
      <w:sz w:val="32"/>
      <w:szCs w:val="32"/>
    </w:rPr>
  </w:style>
  <w:style w:type="paragraph" w:styleId="4">
    <w:name w:val="heading 4"/>
    <w:basedOn w:val="a"/>
    <w:next w:val="a"/>
    <w:link w:val="40"/>
    <w:uiPriority w:val="9"/>
    <w:unhideWhenUsed/>
    <w:qFormat/>
    <w:rsid w:val="00903C43"/>
    <w:pPr>
      <w:keepNext/>
      <w:spacing w:before="240" w:after="60" w:line="276"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77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77BE"/>
    <w:rPr>
      <w:rFonts w:ascii="Tahoma" w:hAnsi="Tahoma" w:cs="Tahoma"/>
      <w:sz w:val="16"/>
      <w:szCs w:val="16"/>
    </w:rPr>
  </w:style>
  <w:style w:type="character" w:customStyle="1" w:styleId="org">
    <w:name w:val="org"/>
    <w:basedOn w:val="a0"/>
    <w:rsid w:val="00211C4D"/>
  </w:style>
  <w:style w:type="paragraph" w:customStyle="1" w:styleId="a5">
    <w:name w:val="Знак Знак Знак Знак Знак Знак Знак"/>
    <w:basedOn w:val="a"/>
    <w:rsid w:val="00FF1F76"/>
    <w:pPr>
      <w:widowControl w:val="0"/>
      <w:spacing w:after="0" w:line="240" w:lineRule="auto"/>
      <w:jc w:val="both"/>
    </w:pPr>
    <w:rPr>
      <w:rFonts w:ascii="Arial" w:eastAsia="SimSun" w:hAnsi="Arial" w:cs="Arial"/>
      <w:kern w:val="2"/>
      <w:sz w:val="21"/>
      <w:szCs w:val="21"/>
      <w:lang w:val="en-US" w:eastAsia="zh-CN"/>
    </w:rPr>
  </w:style>
  <w:style w:type="character" w:styleId="a6">
    <w:name w:val="Hyperlink"/>
    <w:basedOn w:val="a0"/>
    <w:uiPriority w:val="99"/>
    <w:unhideWhenUsed/>
    <w:rsid w:val="00A15948"/>
    <w:rPr>
      <w:color w:val="0563C1" w:themeColor="hyperlink"/>
      <w:u w:val="single"/>
    </w:rPr>
  </w:style>
  <w:style w:type="paragraph" w:styleId="a7">
    <w:name w:val="List Paragraph"/>
    <w:basedOn w:val="a"/>
    <w:uiPriority w:val="34"/>
    <w:qFormat/>
    <w:rsid w:val="005F2090"/>
    <w:pPr>
      <w:ind w:left="720"/>
      <w:contextualSpacing/>
    </w:pPr>
    <w:rPr>
      <w:rFonts w:ascii="Calibri" w:eastAsia="Calibri" w:hAnsi="Calibri" w:cs="Times New Roman"/>
    </w:rPr>
  </w:style>
  <w:style w:type="paragraph" w:styleId="a8">
    <w:name w:val="Normal (Web)"/>
    <w:basedOn w:val="a"/>
    <w:uiPriority w:val="99"/>
    <w:unhideWhenUsed/>
    <w:rsid w:val="008F4B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renderblock">
    <w:name w:val="article-render__block"/>
    <w:basedOn w:val="a"/>
    <w:rsid w:val="00E56D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C1C3B"/>
    <w:rPr>
      <w:rFonts w:ascii="Arial" w:eastAsia="Calibri" w:hAnsi="Arial" w:cs="Arial"/>
      <w:b/>
      <w:bCs/>
      <w:kern w:val="32"/>
      <w:sz w:val="32"/>
      <w:szCs w:val="32"/>
    </w:rPr>
  </w:style>
  <w:style w:type="character" w:styleId="a9">
    <w:name w:val="Strong"/>
    <w:uiPriority w:val="22"/>
    <w:qFormat/>
    <w:rsid w:val="00644E7D"/>
    <w:rPr>
      <w:b/>
      <w:bCs/>
    </w:rPr>
  </w:style>
  <w:style w:type="character" w:styleId="aa">
    <w:name w:val="Emphasis"/>
    <w:qFormat/>
    <w:rsid w:val="00E33A04"/>
    <w:rPr>
      <w:i/>
      <w:iCs/>
    </w:rPr>
  </w:style>
  <w:style w:type="paragraph" w:styleId="ab">
    <w:name w:val="Body Text Indent"/>
    <w:basedOn w:val="a"/>
    <w:link w:val="ac"/>
    <w:rsid w:val="00F50C23"/>
    <w:pPr>
      <w:spacing w:after="0" w:line="240" w:lineRule="auto"/>
      <w:ind w:left="5940"/>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F50C23"/>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6031DC"/>
    <w:pPr>
      <w:spacing w:after="120"/>
    </w:pPr>
  </w:style>
  <w:style w:type="character" w:customStyle="1" w:styleId="ae">
    <w:name w:val="Основной текст Знак"/>
    <w:basedOn w:val="a0"/>
    <w:link w:val="ad"/>
    <w:uiPriority w:val="99"/>
    <w:semiHidden/>
    <w:rsid w:val="006031DC"/>
  </w:style>
  <w:style w:type="character" w:customStyle="1" w:styleId="allowtextselection">
    <w:name w:val="allowtextselection"/>
    <w:basedOn w:val="a0"/>
    <w:rsid w:val="00155BF4"/>
  </w:style>
  <w:style w:type="paragraph" w:customStyle="1" w:styleId="msolistparagraph0">
    <w:name w:val="msolistparagraph"/>
    <w:basedOn w:val="a"/>
    <w:rsid w:val="004C4701"/>
    <w:pPr>
      <w:spacing w:after="200" w:line="276" w:lineRule="auto"/>
      <w:ind w:left="720"/>
      <w:contextualSpacing/>
    </w:pPr>
    <w:rPr>
      <w:rFonts w:ascii="Calibri" w:eastAsia="Calibri" w:hAnsi="Calibri" w:cs="Times New Roman"/>
    </w:rPr>
  </w:style>
  <w:style w:type="paragraph" w:customStyle="1" w:styleId="af">
    <w:name w:val="Знак"/>
    <w:basedOn w:val="a"/>
    <w:rsid w:val="007C18FA"/>
    <w:pPr>
      <w:widowControl w:val="0"/>
      <w:spacing w:after="0" w:line="240" w:lineRule="auto"/>
      <w:jc w:val="both"/>
    </w:pPr>
    <w:rPr>
      <w:rFonts w:ascii="Arial" w:eastAsia="SimSun" w:hAnsi="Arial" w:cs="Arial"/>
      <w:color w:val="000000"/>
      <w:sz w:val="21"/>
      <w:szCs w:val="24"/>
      <w:lang w:val="en-US" w:eastAsia="zh-CN"/>
    </w:rPr>
  </w:style>
  <w:style w:type="paragraph" w:customStyle="1" w:styleId="Standard">
    <w:name w:val="Standard"/>
    <w:qFormat/>
    <w:rsid w:val="00A75BD8"/>
    <w:pPr>
      <w:widowControl w:val="0"/>
      <w:suppressAutoHyphens/>
      <w:spacing w:after="0" w:line="240" w:lineRule="auto"/>
      <w:jc w:val="center"/>
      <w:textAlignment w:val="baseline"/>
    </w:pPr>
    <w:rPr>
      <w:rFonts w:ascii="PT Astra Serif" w:eastAsia="PT Astra Serif" w:hAnsi="PT Astra Serif" w:cs="PT Astra Serif"/>
      <w:kern w:val="2"/>
      <w:sz w:val="28"/>
      <w:szCs w:val="24"/>
      <w:lang w:eastAsia="ru-RU"/>
    </w:rPr>
  </w:style>
  <w:style w:type="character" w:customStyle="1" w:styleId="40">
    <w:name w:val="Заголовок 4 Знак"/>
    <w:basedOn w:val="a0"/>
    <w:link w:val="4"/>
    <w:uiPriority w:val="9"/>
    <w:rsid w:val="00903C43"/>
    <w:rPr>
      <w:rFonts w:ascii="Calibri" w:eastAsia="Times New Roman" w:hAnsi="Calibri" w:cs="Times New Roman"/>
      <w:b/>
      <w:bCs/>
      <w:sz w:val="28"/>
      <w:szCs w:val="28"/>
    </w:rPr>
  </w:style>
  <w:style w:type="character" w:customStyle="1" w:styleId="hgkelc">
    <w:name w:val="hgkelc"/>
    <w:rsid w:val="00903C43"/>
  </w:style>
  <w:style w:type="character" w:customStyle="1" w:styleId="matching-text-highlight">
    <w:name w:val="matching-text-highlight"/>
    <w:basedOn w:val="a0"/>
    <w:rsid w:val="006D1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724906">
      <w:bodyDiv w:val="1"/>
      <w:marLeft w:val="0"/>
      <w:marRight w:val="0"/>
      <w:marTop w:val="0"/>
      <w:marBottom w:val="0"/>
      <w:divBdr>
        <w:top w:val="none" w:sz="0" w:space="0" w:color="auto"/>
        <w:left w:val="none" w:sz="0" w:space="0" w:color="auto"/>
        <w:bottom w:val="none" w:sz="0" w:space="0" w:color="auto"/>
        <w:right w:val="none" w:sz="0" w:space="0" w:color="auto"/>
      </w:divBdr>
    </w:div>
    <w:div w:id="945381237">
      <w:bodyDiv w:val="1"/>
      <w:marLeft w:val="0"/>
      <w:marRight w:val="0"/>
      <w:marTop w:val="0"/>
      <w:marBottom w:val="0"/>
      <w:divBdr>
        <w:top w:val="none" w:sz="0" w:space="0" w:color="auto"/>
        <w:left w:val="none" w:sz="0" w:space="0" w:color="auto"/>
        <w:bottom w:val="none" w:sz="0" w:space="0" w:color="auto"/>
        <w:right w:val="none" w:sz="0" w:space="0" w:color="auto"/>
      </w:divBdr>
    </w:div>
    <w:div w:id="963928480">
      <w:bodyDiv w:val="1"/>
      <w:marLeft w:val="0"/>
      <w:marRight w:val="0"/>
      <w:marTop w:val="0"/>
      <w:marBottom w:val="0"/>
      <w:divBdr>
        <w:top w:val="none" w:sz="0" w:space="0" w:color="auto"/>
        <w:left w:val="none" w:sz="0" w:space="0" w:color="auto"/>
        <w:bottom w:val="none" w:sz="0" w:space="0" w:color="auto"/>
        <w:right w:val="none" w:sz="0" w:space="0" w:color="auto"/>
      </w:divBdr>
    </w:div>
    <w:div w:id="1086923965">
      <w:bodyDiv w:val="1"/>
      <w:marLeft w:val="0"/>
      <w:marRight w:val="0"/>
      <w:marTop w:val="0"/>
      <w:marBottom w:val="0"/>
      <w:divBdr>
        <w:top w:val="none" w:sz="0" w:space="0" w:color="auto"/>
        <w:left w:val="none" w:sz="0" w:space="0" w:color="auto"/>
        <w:bottom w:val="none" w:sz="0" w:space="0" w:color="auto"/>
        <w:right w:val="none" w:sz="0" w:space="0" w:color="auto"/>
      </w:divBdr>
    </w:div>
    <w:div w:id="1261447384">
      <w:bodyDiv w:val="1"/>
      <w:marLeft w:val="0"/>
      <w:marRight w:val="0"/>
      <w:marTop w:val="0"/>
      <w:marBottom w:val="0"/>
      <w:divBdr>
        <w:top w:val="none" w:sz="0" w:space="0" w:color="auto"/>
        <w:left w:val="none" w:sz="0" w:space="0" w:color="auto"/>
        <w:bottom w:val="none" w:sz="0" w:space="0" w:color="auto"/>
        <w:right w:val="none" w:sz="0" w:space="0" w:color="auto"/>
      </w:divBdr>
    </w:div>
    <w:div w:id="1928151656">
      <w:bodyDiv w:val="1"/>
      <w:marLeft w:val="0"/>
      <w:marRight w:val="0"/>
      <w:marTop w:val="0"/>
      <w:marBottom w:val="0"/>
      <w:divBdr>
        <w:top w:val="none" w:sz="0" w:space="0" w:color="auto"/>
        <w:left w:val="none" w:sz="0" w:space="0" w:color="auto"/>
        <w:bottom w:val="none" w:sz="0" w:space="0" w:color="auto"/>
        <w:right w:val="none" w:sz="0" w:space="0" w:color="auto"/>
      </w:divBdr>
    </w:div>
    <w:div w:id="204112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ivanova.o\Downloads\zab.j@r34.rosreestr.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961</TotalTime>
  <Pages>2</Pages>
  <Words>564</Words>
  <Characters>3217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Заборовская Юлия Анатольевна</cp:lastModifiedBy>
  <cp:revision>40</cp:revision>
  <cp:lastPrinted>2026-08-11T11:58:00Z</cp:lastPrinted>
  <dcterms:created xsi:type="dcterms:W3CDTF">2025-03-26T10:14:00Z</dcterms:created>
  <dcterms:modified xsi:type="dcterms:W3CDTF">2026-08-12T12:53:00Z</dcterms:modified>
</cp:coreProperties>
</file>