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BA" w:rsidRPr="00032481" w:rsidRDefault="00372EBA" w:rsidP="00372E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2E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Какие услуги Росреестра можно получить с помощью биометрии, рассказали в Волгоградском </w:t>
      </w:r>
      <w:proofErr w:type="spellStart"/>
      <w:r w:rsidRPr="00372E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Росреестре</w:t>
      </w:r>
      <w:proofErr w:type="spellEnd"/>
    </w:p>
    <w:p w:rsidR="00372EBA" w:rsidRDefault="00372EBA" w:rsidP="00372EBA">
      <w:pPr>
        <w:pStyle w:val="Standard"/>
        <w:ind w:firstLine="567"/>
        <w:jc w:val="both"/>
      </w:pPr>
    </w:p>
    <w:p w:rsidR="00032481" w:rsidRPr="00032481" w:rsidRDefault="00372EBA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72EBA">
        <w:rPr>
          <w:rFonts w:ascii="Times New Roman" w:hAnsi="Times New Roman" w:cs="Times New Roman"/>
          <w:sz w:val="28"/>
          <w:szCs w:val="28"/>
        </w:rPr>
        <w:t xml:space="preserve">С июля 2026 года у граждан появилась возможность использовать </w:t>
      </w:r>
      <w:r w:rsidRPr="00E1217D">
        <w:rPr>
          <w:rFonts w:ascii="Times New Roman" w:hAnsi="Times New Roman" w:cs="Times New Roman"/>
          <w:b/>
          <w:sz w:val="28"/>
          <w:szCs w:val="28"/>
        </w:rPr>
        <w:t>Единую биометрическую систему (ЕБС)</w:t>
      </w:r>
      <w:r w:rsidRPr="00372EBA">
        <w:rPr>
          <w:rFonts w:ascii="Times New Roman" w:hAnsi="Times New Roman" w:cs="Times New Roman"/>
          <w:sz w:val="28"/>
          <w:szCs w:val="28"/>
        </w:rPr>
        <w:t xml:space="preserve"> </w:t>
      </w:r>
      <w:r w:rsidRPr="00032481">
        <w:rPr>
          <w:rFonts w:ascii="Times New Roman" w:hAnsi="Times New Roman" w:cs="Times New Roman"/>
          <w:b/>
          <w:sz w:val="28"/>
          <w:szCs w:val="28"/>
        </w:rPr>
        <w:t>при подаче документов на государственную регистрацию недвижимости в электронном виде.</w:t>
      </w: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1" w:rsidRDefault="00372EBA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BA">
        <w:rPr>
          <w:rFonts w:ascii="Times New Roman" w:hAnsi="Times New Roman" w:cs="Times New Roman"/>
          <w:sz w:val="28"/>
          <w:szCs w:val="28"/>
        </w:rPr>
        <w:t xml:space="preserve">Нововведение позволяет упростить оформление ряда сделок с недвижимостью и сделать электронное взаимодействие с </w:t>
      </w:r>
      <w:proofErr w:type="spellStart"/>
      <w:r w:rsidRPr="00372EBA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372EBA">
        <w:rPr>
          <w:rFonts w:ascii="Times New Roman" w:hAnsi="Times New Roman" w:cs="Times New Roman"/>
          <w:sz w:val="28"/>
          <w:szCs w:val="28"/>
        </w:rPr>
        <w:t xml:space="preserve"> более удобным. </w:t>
      </w: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физические лица - </w:t>
      </w:r>
      <w:r w:rsidR="00372EBA" w:rsidRPr="00372EBA">
        <w:rPr>
          <w:rFonts w:ascii="Times New Roman" w:hAnsi="Times New Roman" w:cs="Times New Roman"/>
          <w:sz w:val="28"/>
          <w:szCs w:val="28"/>
        </w:rPr>
        <w:t>стороны догово</w:t>
      </w:r>
      <w:r>
        <w:rPr>
          <w:rFonts w:ascii="Times New Roman" w:hAnsi="Times New Roman" w:cs="Times New Roman"/>
          <w:sz w:val="28"/>
          <w:szCs w:val="28"/>
        </w:rPr>
        <w:t xml:space="preserve">ра об отчуждении недвижимости </w:t>
      </w:r>
      <w:r w:rsidR="00372EBA" w:rsidRPr="00372EBA">
        <w:rPr>
          <w:rFonts w:ascii="Times New Roman" w:hAnsi="Times New Roman" w:cs="Times New Roman"/>
          <w:sz w:val="28"/>
          <w:szCs w:val="28"/>
        </w:rPr>
        <w:t xml:space="preserve">прошли идентификацию с использованием Единой биометрической системы, они могут направить в </w:t>
      </w:r>
      <w:proofErr w:type="spellStart"/>
      <w:r w:rsidR="00372EBA" w:rsidRPr="00372EBA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372EBA" w:rsidRPr="00372EBA">
        <w:rPr>
          <w:rFonts w:ascii="Times New Roman" w:hAnsi="Times New Roman" w:cs="Times New Roman"/>
          <w:sz w:val="28"/>
          <w:szCs w:val="28"/>
        </w:rPr>
        <w:t xml:space="preserve"> документы для государственной регистрации перехода и прекращения права собственности. </w:t>
      </w: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1" w:rsidRDefault="00372EBA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BA">
        <w:rPr>
          <w:rFonts w:ascii="Times New Roman" w:hAnsi="Times New Roman" w:cs="Times New Roman"/>
          <w:sz w:val="28"/>
          <w:szCs w:val="28"/>
        </w:rPr>
        <w:t>При этом заявление и прилагаемые к нему документы должны быть подписаны усиленной квалифицированной электронной подписью (УКЭП).</w:t>
      </w: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1" w:rsidRDefault="00372EBA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b/>
          <w:sz w:val="28"/>
          <w:szCs w:val="28"/>
        </w:rPr>
        <w:t>Важное изменение заключается в том, что такая электронная регистрация возможна даже в случае, если в Едином государственном реестре недвижимости (ЕГРН) отсутствует специальная запись о возможности регистрации прав на основании электронных документов</w:t>
      </w:r>
      <w:r w:rsidR="000324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481" w:rsidRDefault="00372EBA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BA">
        <w:rPr>
          <w:rFonts w:ascii="Times New Roman" w:hAnsi="Times New Roman" w:cs="Times New Roman"/>
          <w:sz w:val="28"/>
          <w:szCs w:val="28"/>
        </w:rPr>
        <w:t xml:space="preserve">Ранее для проведения электронных сделок с недвижимостью правообладателю требовалось предварительно внести в ЕГРН соответствующую отметку. </w:t>
      </w:r>
    </w:p>
    <w:p w:rsidR="00032481" w:rsidRDefault="00032481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BA" w:rsidRPr="00372EBA" w:rsidRDefault="00372EBA" w:rsidP="00372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EBA">
        <w:rPr>
          <w:rFonts w:ascii="Times New Roman" w:hAnsi="Times New Roman" w:cs="Times New Roman"/>
          <w:sz w:val="28"/>
          <w:szCs w:val="28"/>
        </w:rPr>
        <w:t>Изменения стали возможны благодаря Федеральному закону № 133-ФЗ: теперь при наличии УКЭП и подтверждении личности правообладателя посредством Единой биометрической системы направить документы на регистрацию можно без внесения такой отметки.</w:t>
      </w:r>
      <w:r w:rsidR="00C93FC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p w:rsidR="00472467" w:rsidRPr="00032481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481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B62C50" w:rsidRPr="00032481" w:rsidRDefault="00472467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481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03248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B62C50" w:rsidRPr="00032481" w:rsidSect="002A379E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0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926643E"/>
    <w:multiLevelType w:val="multilevel"/>
    <w:tmpl w:val="F2820F1C"/>
    <w:styleLink w:val="WWNum14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6" w15:restartNumberingAfterBreak="0">
    <w:nsid w:val="296C4A76"/>
    <w:multiLevelType w:val="hybridMultilevel"/>
    <w:tmpl w:val="B0821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6019A7"/>
    <w:multiLevelType w:val="hybridMultilevel"/>
    <w:tmpl w:val="A43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7946"/>
    <w:multiLevelType w:val="multilevel"/>
    <w:tmpl w:val="8548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432CB"/>
    <w:multiLevelType w:val="multilevel"/>
    <w:tmpl w:val="A95492F2"/>
    <w:styleLink w:val="WWNum15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3"/>
  </w:num>
  <w:num w:numId="8">
    <w:abstractNumId w:val="2"/>
  </w:num>
  <w:num w:numId="9">
    <w:abstractNumId w:val="0"/>
  </w:num>
  <w:num w:numId="10">
    <w:abstractNumId w:val="11"/>
  </w:num>
  <w:num w:numId="11">
    <w:abstractNumId w:val="4"/>
  </w:num>
  <w:num w:numId="12">
    <w:abstractNumId w:val="5"/>
  </w:num>
  <w:num w:numId="13">
    <w:abstractNumId w:val="15"/>
  </w:num>
  <w:num w:numId="14">
    <w:abstractNumId w:val="6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32481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4E74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77A6F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0CFA"/>
    <w:rsid w:val="00292F13"/>
    <w:rsid w:val="00293137"/>
    <w:rsid w:val="00295DAD"/>
    <w:rsid w:val="002A35B7"/>
    <w:rsid w:val="002A379E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E1072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3327"/>
    <w:rsid w:val="00354679"/>
    <w:rsid w:val="00356E40"/>
    <w:rsid w:val="003621AE"/>
    <w:rsid w:val="00367743"/>
    <w:rsid w:val="00371677"/>
    <w:rsid w:val="00371D30"/>
    <w:rsid w:val="00372BC3"/>
    <w:rsid w:val="00372EBA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1D36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624B"/>
    <w:rsid w:val="005879E7"/>
    <w:rsid w:val="00597F11"/>
    <w:rsid w:val="005A06B5"/>
    <w:rsid w:val="005A7EC0"/>
    <w:rsid w:val="005B22D1"/>
    <w:rsid w:val="005B5A00"/>
    <w:rsid w:val="005C0EE1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0B34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7B7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770"/>
    <w:rsid w:val="00785CA9"/>
    <w:rsid w:val="00786990"/>
    <w:rsid w:val="00793A18"/>
    <w:rsid w:val="00796521"/>
    <w:rsid w:val="00796A40"/>
    <w:rsid w:val="007A2F2B"/>
    <w:rsid w:val="007A6C37"/>
    <w:rsid w:val="007B7E40"/>
    <w:rsid w:val="007C7F14"/>
    <w:rsid w:val="007D0B6D"/>
    <w:rsid w:val="007D1172"/>
    <w:rsid w:val="007D1E0D"/>
    <w:rsid w:val="007D1F8F"/>
    <w:rsid w:val="007D2795"/>
    <w:rsid w:val="007D7F5A"/>
    <w:rsid w:val="007E4DF4"/>
    <w:rsid w:val="007F0F2A"/>
    <w:rsid w:val="007F125D"/>
    <w:rsid w:val="007F594A"/>
    <w:rsid w:val="008040F7"/>
    <w:rsid w:val="008045A5"/>
    <w:rsid w:val="00804712"/>
    <w:rsid w:val="00814F59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2C50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AE4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288C"/>
    <w:rsid w:val="00C83B07"/>
    <w:rsid w:val="00C844F1"/>
    <w:rsid w:val="00C93FC4"/>
    <w:rsid w:val="00CA18B1"/>
    <w:rsid w:val="00CA1DA2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06B1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217D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0296"/>
    <w:rsid w:val="00F21592"/>
    <w:rsid w:val="00F2464B"/>
    <w:rsid w:val="00F26AB0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a2"/>
    <w:rsid w:val="006B27B7"/>
    <w:pPr>
      <w:numPr>
        <w:numId w:val="12"/>
      </w:numPr>
    </w:pPr>
  </w:style>
  <w:style w:type="numbering" w:customStyle="1" w:styleId="WWNum15">
    <w:name w:val="WWNum15"/>
    <w:basedOn w:val="a2"/>
    <w:rsid w:val="006B27B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9326">
          <w:blockQuote w:val="1"/>
          <w:marLeft w:val="300"/>
          <w:marRight w:val="0"/>
          <w:marTop w:val="0"/>
          <w:marBottom w:val="300"/>
          <w:divBdr>
            <w:top w:val="none" w:sz="0" w:space="0" w:color="auto"/>
            <w:left w:val="single" w:sz="18" w:space="11" w:color="C2C2C2"/>
            <w:bottom w:val="none" w:sz="0" w:space="0" w:color="auto"/>
            <w:right w:val="none" w:sz="0" w:space="0" w:color="auto"/>
          </w:divBdr>
        </w:div>
      </w:divsChild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129</cp:revision>
  <cp:lastPrinted>2026-09-24T07:36:00Z</cp:lastPrinted>
  <dcterms:created xsi:type="dcterms:W3CDTF">2023-10-30T09:28:00Z</dcterms:created>
  <dcterms:modified xsi:type="dcterms:W3CDTF">2026-09-24T13:40:00Z</dcterms:modified>
</cp:coreProperties>
</file>