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BC1" w:rsidRDefault="00A8567D" w:rsidP="00A21284">
      <w:pPr>
        <w:widowControl w:val="0"/>
        <w:spacing w:after="0" w:line="360" w:lineRule="auto"/>
        <w:jc w:val="both"/>
        <w:rPr>
          <w:rFonts w:ascii="Times New Roman" w:hAnsi="Times New Roman" w:cs="Times New Roman"/>
          <w:b/>
          <w:sz w:val="28"/>
          <w:szCs w:val="28"/>
        </w:rPr>
      </w:pPr>
      <w:r>
        <w:rPr>
          <w:noProof/>
          <w:lang w:eastAsia="ru-RU"/>
        </w:rPr>
        <w:drawing>
          <wp:inline distT="0" distB="0" distL="0" distR="0">
            <wp:extent cx="2790825" cy="962025"/>
            <wp:effectExtent l="0" t="0" r="9525" b="9525"/>
            <wp:docPr id="1" name="Рисунок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90825" cy="962025"/>
                    </a:xfrm>
                    <a:prstGeom prst="rect">
                      <a:avLst/>
                    </a:prstGeom>
                    <a:noFill/>
                    <a:ln>
                      <a:noFill/>
                    </a:ln>
                  </pic:spPr>
                </pic:pic>
              </a:graphicData>
            </a:graphic>
          </wp:inline>
        </w:drawing>
      </w:r>
    </w:p>
    <w:p w:rsidR="005353A9" w:rsidRDefault="0003708B" w:rsidP="00C67088">
      <w:pPr>
        <w:pBdr>
          <w:top w:val="none" w:sz="4" w:space="0" w:color="000000"/>
          <w:left w:val="none" w:sz="4" w:space="0" w:color="000000"/>
          <w:bottom w:val="none" w:sz="4" w:space="2" w:color="000000"/>
          <w:right w:val="none" w:sz="4" w:space="0" w:color="000000"/>
        </w:pBdr>
        <w:spacing w:after="0" w:line="240" w:lineRule="auto"/>
        <w:ind w:right="11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В Управлении Росреестра по Волгоградской области</w:t>
      </w:r>
      <w:r w:rsidR="005353A9">
        <w:rPr>
          <w:rFonts w:ascii="Times New Roman" w:eastAsia="Times New Roman" w:hAnsi="Times New Roman" w:cs="Times New Roman"/>
          <w:b/>
          <w:bCs/>
          <w:color w:val="000000"/>
          <w:sz w:val="28"/>
          <w:szCs w:val="28"/>
        </w:rPr>
        <w:t xml:space="preserve"> ответил</w:t>
      </w:r>
      <w:r>
        <w:rPr>
          <w:rFonts w:ascii="Times New Roman" w:eastAsia="Times New Roman" w:hAnsi="Times New Roman" w:cs="Times New Roman"/>
          <w:b/>
          <w:bCs/>
          <w:color w:val="000000"/>
          <w:sz w:val="28"/>
          <w:szCs w:val="28"/>
        </w:rPr>
        <w:t>и</w:t>
      </w:r>
      <w:r w:rsidR="005353A9">
        <w:rPr>
          <w:rFonts w:ascii="Times New Roman" w:eastAsia="Times New Roman" w:hAnsi="Times New Roman" w:cs="Times New Roman"/>
          <w:b/>
          <w:bCs/>
          <w:color w:val="000000"/>
          <w:sz w:val="28"/>
          <w:szCs w:val="28"/>
        </w:rPr>
        <w:t xml:space="preserve"> </w:t>
      </w:r>
      <w:r w:rsidR="00B9591D">
        <w:rPr>
          <w:rFonts w:ascii="Times New Roman" w:eastAsia="Times New Roman" w:hAnsi="Times New Roman" w:cs="Times New Roman"/>
          <w:b/>
          <w:bCs/>
          <w:color w:val="000000"/>
          <w:sz w:val="28"/>
          <w:szCs w:val="28"/>
        </w:rPr>
        <w:br/>
      </w:r>
      <w:r w:rsidR="005353A9">
        <w:rPr>
          <w:rFonts w:ascii="Times New Roman" w:eastAsia="Times New Roman" w:hAnsi="Times New Roman" w:cs="Times New Roman"/>
          <w:b/>
          <w:bCs/>
          <w:color w:val="000000"/>
          <w:sz w:val="28"/>
          <w:szCs w:val="28"/>
        </w:rPr>
        <w:t>на актуальные вопросы жителей региона</w:t>
      </w:r>
    </w:p>
    <w:p w:rsidR="00467AC5" w:rsidRPr="00467AC5" w:rsidRDefault="00467AC5" w:rsidP="00C67088">
      <w:pPr>
        <w:pBdr>
          <w:top w:val="none" w:sz="4" w:space="0" w:color="000000"/>
          <w:left w:val="none" w:sz="4" w:space="0" w:color="000000"/>
          <w:bottom w:val="none" w:sz="4" w:space="2" w:color="000000"/>
          <w:right w:val="none" w:sz="4" w:space="0" w:color="000000"/>
        </w:pBdr>
        <w:spacing w:after="0" w:line="240" w:lineRule="auto"/>
        <w:ind w:right="119"/>
        <w:jc w:val="center"/>
        <w:rPr>
          <w:rFonts w:ascii="Times New Roman" w:eastAsia="Times New Roman" w:hAnsi="Times New Roman" w:cs="Times New Roman"/>
          <w:b/>
          <w:bCs/>
          <w:color w:val="000000"/>
          <w:sz w:val="28"/>
          <w:szCs w:val="28"/>
        </w:rPr>
      </w:pPr>
    </w:p>
    <w:p w:rsidR="00B9591D" w:rsidRDefault="00C248FE" w:rsidP="00B9591D">
      <w:pPr>
        <w:spacing w:after="0" w:line="240" w:lineRule="auto"/>
        <w:ind w:firstLine="709"/>
        <w:jc w:val="both"/>
        <w:rPr>
          <w:rFonts w:ascii="Times New Roman" w:hAnsi="Times New Roman" w:cs="Times New Roman"/>
          <w:sz w:val="28"/>
          <w:szCs w:val="28"/>
        </w:rPr>
      </w:pPr>
      <w:bookmarkStart w:id="0" w:name="_GoBack"/>
      <w:r w:rsidRPr="00467AC5">
        <w:rPr>
          <w:rFonts w:ascii="Times New Roman" w:hAnsi="Times New Roman" w:cs="Times New Roman"/>
          <w:sz w:val="28"/>
          <w:szCs w:val="28"/>
        </w:rPr>
        <w:t xml:space="preserve">Сегодня в формате «Вопрос-ответ» Управление Росреестра </w:t>
      </w:r>
      <w:r w:rsidR="00A24356" w:rsidRPr="00467AC5">
        <w:rPr>
          <w:rFonts w:ascii="Times New Roman" w:hAnsi="Times New Roman" w:cs="Times New Roman"/>
          <w:sz w:val="28"/>
          <w:szCs w:val="28"/>
        </w:rPr>
        <w:br/>
      </w:r>
      <w:r w:rsidRPr="00467AC5">
        <w:rPr>
          <w:rFonts w:ascii="Times New Roman" w:hAnsi="Times New Roman" w:cs="Times New Roman"/>
          <w:sz w:val="28"/>
          <w:szCs w:val="28"/>
        </w:rPr>
        <w:t>по Волгоградской области ответит на актуальные вопросы жителей Волгоградской области.</w:t>
      </w:r>
    </w:p>
    <w:p w:rsidR="00B9591D" w:rsidRDefault="00B9591D" w:rsidP="00B9591D">
      <w:pPr>
        <w:spacing w:after="0" w:line="240" w:lineRule="auto"/>
        <w:ind w:firstLine="709"/>
        <w:jc w:val="both"/>
        <w:rPr>
          <w:rFonts w:ascii="Times New Roman" w:hAnsi="Times New Roman" w:cs="Times New Roman"/>
          <w:sz w:val="28"/>
          <w:szCs w:val="28"/>
        </w:rPr>
      </w:pPr>
    </w:p>
    <w:p w:rsidR="00B9591D" w:rsidRDefault="005353A9" w:rsidP="00B9591D">
      <w:pPr>
        <w:spacing w:after="0" w:line="240" w:lineRule="auto"/>
        <w:ind w:firstLine="709"/>
        <w:jc w:val="both"/>
        <w:rPr>
          <w:rFonts w:ascii="Times New Roman" w:hAnsi="Times New Roman" w:cs="Times New Roman"/>
          <w:sz w:val="28"/>
          <w:szCs w:val="28"/>
        </w:rPr>
      </w:pPr>
      <w:r w:rsidRPr="00B9591D">
        <w:rPr>
          <w:rFonts w:ascii="Tinos" w:hAnsi="Tinos" w:cs="Tinos"/>
          <w:b/>
          <w:bCs/>
          <w:color w:val="000000"/>
          <w:sz w:val="28"/>
          <w:szCs w:val="28"/>
          <w:lang w:eastAsia="ru-RU"/>
        </w:rPr>
        <w:t>1. Вопрос:</w:t>
      </w:r>
      <w:r w:rsidRPr="009670EE">
        <w:rPr>
          <w:rFonts w:ascii="Tinos" w:hAnsi="Tinos" w:cs="Tinos"/>
          <w:bCs/>
          <w:i/>
          <w:color w:val="000000"/>
          <w:sz w:val="28"/>
          <w:szCs w:val="28"/>
          <w:lang w:eastAsia="ru-RU"/>
        </w:rPr>
        <w:t xml:space="preserve"> </w:t>
      </w:r>
      <w:r w:rsidR="0003708B" w:rsidRPr="0003708B">
        <w:rPr>
          <w:rFonts w:ascii="Times New Roman" w:eastAsia="Times New Roman" w:hAnsi="Times New Roman" w:cs="Times New Roman"/>
          <w:b/>
          <w:i/>
          <w:color w:val="1F1F1F"/>
          <w:sz w:val="28"/>
          <w:szCs w:val="28"/>
          <w:lang w:eastAsia="ru-RU"/>
        </w:rPr>
        <w:t>Требуется ли согласие супруга на дарение недвижимости, если собственность оформлена на одного из супругов?</w:t>
      </w:r>
    </w:p>
    <w:p w:rsidR="00B9591D" w:rsidRDefault="005353A9" w:rsidP="00B9591D">
      <w:pPr>
        <w:spacing w:after="0" w:line="240" w:lineRule="auto"/>
        <w:ind w:firstLine="709"/>
        <w:jc w:val="both"/>
        <w:rPr>
          <w:rFonts w:ascii="Tinos" w:eastAsia="Times New Roman" w:hAnsi="Tinos" w:cs="Times New Roman"/>
          <w:color w:val="1F1F1F"/>
          <w:sz w:val="28"/>
          <w:szCs w:val="28"/>
          <w:lang w:eastAsia="ru-RU"/>
        </w:rPr>
      </w:pPr>
      <w:r>
        <w:rPr>
          <w:rFonts w:ascii="Tinos" w:hAnsi="Tinos" w:cs="Tinos"/>
          <w:b/>
          <w:color w:val="000000"/>
          <w:sz w:val="28"/>
          <w:szCs w:val="28"/>
        </w:rPr>
        <w:t>Ответ</w:t>
      </w:r>
      <w:r>
        <w:rPr>
          <w:rFonts w:ascii="Tinos" w:hAnsi="Tinos" w:cs="Tinos"/>
          <w:color w:val="000000"/>
          <w:sz w:val="28"/>
          <w:szCs w:val="28"/>
        </w:rPr>
        <w:t xml:space="preserve">: </w:t>
      </w:r>
      <w:r w:rsidR="0003708B">
        <w:rPr>
          <w:rFonts w:ascii="Tinos" w:eastAsia="Times New Roman" w:hAnsi="Tinos" w:cs="Times New Roman"/>
          <w:color w:val="1F1F1F"/>
          <w:sz w:val="28"/>
          <w:szCs w:val="28"/>
          <w:lang w:eastAsia="ru-RU"/>
        </w:rPr>
        <w:t>Согласно статье 34 Семейного кодекса РФ все движимое и недвижимое имущество, приобретенное супругами в браке, считается их совместной собственностью.</w:t>
      </w:r>
    </w:p>
    <w:p w:rsidR="00B9591D" w:rsidRDefault="0003708B" w:rsidP="00B9591D">
      <w:pPr>
        <w:spacing w:after="0" w:line="240" w:lineRule="auto"/>
        <w:ind w:firstLine="709"/>
        <w:jc w:val="both"/>
        <w:rPr>
          <w:rFonts w:ascii="Tinos" w:eastAsia="Times New Roman" w:hAnsi="Tinos" w:cs="Times New Roman"/>
          <w:color w:val="1F1F1F"/>
          <w:sz w:val="28"/>
          <w:szCs w:val="28"/>
          <w:lang w:eastAsia="ru-RU"/>
        </w:rPr>
      </w:pPr>
      <w:r>
        <w:rPr>
          <w:rFonts w:ascii="Tinos" w:eastAsia="Times New Roman" w:hAnsi="Tinos" w:cs="Times New Roman"/>
          <w:color w:val="1F1F1F"/>
          <w:sz w:val="28"/>
          <w:szCs w:val="28"/>
          <w:lang w:eastAsia="ru-RU"/>
        </w:rPr>
        <w:t>В случае совершения сделки согласие супруга обязательно в том, случае, если недвижимость является совместной собственностью.</w:t>
      </w:r>
    </w:p>
    <w:p w:rsidR="00B9591D" w:rsidRDefault="0003708B" w:rsidP="00B9591D">
      <w:pPr>
        <w:spacing w:after="0" w:line="240" w:lineRule="auto"/>
        <w:ind w:firstLine="709"/>
        <w:jc w:val="both"/>
        <w:rPr>
          <w:rFonts w:ascii="Tinos" w:eastAsia="Times New Roman" w:hAnsi="Tinos" w:cs="Times New Roman"/>
          <w:color w:val="1F1F1F"/>
          <w:sz w:val="28"/>
          <w:szCs w:val="28"/>
          <w:lang w:eastAsia="ru-RU"/>
        </w:rPr>
      </w:pPr>
      <w:r>
        <w:rPr>
          <w:rFonts w:ascii="Tinos" w:eastAsia="Times New Roman" w:hAnsi="Tinos" w:cs="Times New Roman"/>
          <w:color w:val="1F1F1F"/>
          <w:sz w:val="28"/>
          <w:szCs w:val="28"/>
          <w:lang w:eastAsia="ru-RU"/>
        </w:rPr>
        <w:t>Если сделка будет совершена без согласия супруга, то второй супруг может оспорить такую сделку в течение года.</w:t>
      </w:r>
    </w:p>
    <w:p w:rsidR="0003708B" w:rsidRPr="00B9591D" w:rsidRDefault="0003708B" w:rsidP="00B9591D">
      <w:pPr>
        <w:spacing w:after="0" w:line="240" w:lineRule="auto"/>
        <w:ind w:firstLine="709"/>
        <w:jc w:val="both"/>
        <w:rPr>
          <w:rFonts w:ascii="Times New Roman" w:hAnsi="Times New Roman" w:cs="Times New Roman"/>
          <w:sz w:val="28"/>
          <w:szCs w:val="28"/>
        </w:rPr>
      </w:pPr>
      <w:r>
        <w:rPr>
          <w:rFonts w:ascii="Tinos" w:eastAsia="Times New Roman" w:hAnsi="Tinos" w:cs="Times New Roman"/>
          <w:color w:val="1F1F1F"/>
          <w:sz w:val="28"/>
          <w:szCs w:val="28"/>
          <w:lang w:eastAsia="ru-RU"/>
        </w:rPr>
        <w:t>Но отсутствие нотариального согласия супруга не станет основанием для приостановления или отказа в регистрации перехода права. Однако, в Единый государственный реестр недвижимости</w:t>
      </w:r>
      <w:r>
        <w:rPr>
          <w:rFonts w:ascii="Tinos" w:hAnsi="Tinos"/>
          <w:color w:val="1F1F1F"/>
          <w:sz w:val="28"/>
          <w:szCs w:val="28"/>
        </w:rPr>
        <w:t xml:space="preserve"> </w:t>
      </w:r>
      <w:r>
        <w:rPr>
          <w:rFonts w:ascii="Tinos" w:eastAsia="Times New Roman" w:hAnsi="Tinos" w:cs="Times New Roman"/>
          <w:color w:val="1F1F1F"/>
          <w:sz w:val="28"/>
          <w:szCs w:val="28"/>
          <w:lang w:eastAsia="ru-RU"/>
        </w:rPr>
        <w:t>будет внесена отметка об отсутствии необходимого согласия, которая найдет свое отражение в выписке из ЕГРН.</w:t>
      </w:r>
    </w:p>
    <w:p w:rsidR="0003708B" w:rsidRDefault="0003708B" w:rsidP="00B9591D">
      <w:pPr>
        <w:pStyle w:val="Standard"/>
        <w:shd w:val="clear" w:color="auto" w:fill="FFFFFF"/>
        <w:ind w:firstLine="709"/>
        <w:jc w:val="both"/>
        <w:rPr>
          <w:rFonts w:ascii="Tinos" w:hAnsi="Tinos"/>
          <w:color w:val="1F1F1F"/>
          <w:sz w:val="28"/>
          <w:szCs w:val="28"/>
        </w:rPr>
      </w:pPr>
    </w:p>
    <w:p w:rsidR="0003708B" w:rsidRDefault="009670EE" w:rsidP="00B9591D">
      <w:pPr>
        <w:pStyle w:val="Standard"/>
        <w:shd w:val="clear" w:color="auto" w:fill="FFFFFF"/>
        <w:ind w:firstLine="709"/>
        <w:jc w:val="both"/>
        <w:rPr>
          <w:b/>
          <w:i/>
        </w:rPr>
      </w:pPr>
      <w:r w:rsidRPr="00B9591D">
        <w:rPr>
          <w:b/>
          <w:bCs/>
          <w:color w:val="000000"/>
          <w:sz w:val="28"/>
          <w:szCs w:val="28"/>
          <w:shd w:val="clear" w:color="auto" w:fill="FFFFFF"/>
        </w:rPr>
        <w:t>2</w:t>
      </w:r>
      <w:r w:rsidRPr="00B9591D">
        <w:rPr>
          <w:rFonts w:ascii="Tinos" w:hAnsi="Tinos" w:cs="Tinos"/>
          <w:b/>
          <w:bCs/>
          <w:color w:val="000000"/>
          <w:sz w:val="28"/>
          <w:szCs w:val="28"/>
        </w:rPr>
        <w:t>. Вопрос:</w:t>
      </w:r>
      <w:r w:rsidRPr="009670EE">
        <w:rPr>
          <w:rFonts w:ascii="Tinos" w:hAnsi="Tinos" w:cs="Tinos"/>
          <w:b/>
          <w:bCs/>
          <w:color w:val="000000"/>
          <w:sz w:val="28"/>
          <w:szCs w:val="28"/>
        </w:rPr>
        <w:t xml:space="preserve"> </w:t>
      </w:r>
      <w:r w:rsidR="0003708B" w:rsidRPr="0003708B">
        <w:rPr>
          <w:b/>
          <w:i/>
          <w:color w:val="1F1F1F"/>
          <w:sz w:val="28"/>
          <w:szCs w:val="28"/>
        </w:rPr>
        <w:t>Как изменить вид объекта недвижимости, если мы владеем жилым домом блокированной застройки?</w:t>
      </w:r>
    </w:p>
    <w:p w:rsidR="00B9591D" w:rsidRDefault="009670EE" w:rsidP="00B9591D">
      <w:pPr>
        <w:pStyle w:val="Standard"/>
        <w:shd w:val="clear" w:color="auto" w:fill="FFFFFF"/>
        <w:ind w:firstLine="709"/>
        <w:jc w:val="both"/>
        <w:rPr>
          <w:b/>
          <w:i/>
        </w:rPr>
      </w:pPr>
      <w:r w:rsidRPr="009670EE">
        <w:rPr>
          <w:rFonts w:ascii="Tinos" w:eastAsia="Tinos" w:hAnsi="Tinos" w:cs="Tinos"/>
          <w:b/>
          <w:bCs/>
          <w:color w:val="000000" w:themeColor="text1"/>
          <w:sz w:val="28"/>
          <w:szCs w:val="28"/>
        </w:rPr>
        <w:t>Ответ:</w:t>
      </w:r>
      <w:r>
        <w:rPr>
          <w:rFonts w:ascii="Tinos" w:eastAsia="Tinos" w:hAnsi="Tinos" w:cs="Tinos"/>
          <w:color w:val="000000" w:themeColor="text1"/>
          <w:sz w:val="28"/>
          <w:szCs w:val="28"/>
        </w:rPr>
        <w:t xml:space="preserve"> </w:t>
      </w:r>
      <w:r w:rsidR="0003708B">
        <w:rPr>
          <w:rFonts w:ascii="Tinos" w:hAnsi="Tinos"/>
          <w:color w:val="1F1F1F"/>
          <w:sz w:val="28"/>
          <w:szCs w:val="28"/>
        </w:rPr>
        <w:t>Если жилой дом соответствует признакам блокированной застройки -  то есть это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то он в силу закона признается домом блокированной застройки независимо от того, является ли данный блок зданием или помещением в здании.</w:t>
      </w:r>
    </w:p>
    <w:p w:rsidR="00B9591D" w:rsidRDefault="0003708B" w:rsidP="00B9591D">
      <w:pPr>
        <w:pStyle w:val="Standard"/>
        <w:shd w:val="clear" w:color="auto" w:fill="FFFFFF"/>
        <w:ind w:firstLine="709"/>
        <w:jc w:val="both"/>
        <w:rPr>
          <w:rFonts w:ascii="Tinos" w:hAnsi="Tinos"/>
          <w:color w:val="1F1F1F"/>
          <w:sz w:val="28"/>
          <w:szCs w:val="28"/>
        </w:rPr>
      </w:pPr>
      <w:r>
        <w:rPr>
          <w:rFonts w:ascii="Tinos" w:hAnsi="Tinos"/>
          <w:color w:val="1F1F1F"/>
          <w:sz w:val="28"/>
          <w:szCs w:val="28"/>
        </w:rPr>
        <w:t xml:space="preserve">Если до 01.03.2022 в ЕГРН были внесены сведения о жилых помещениях (квартирах) в жилом доме блокированной жилой застройки и зарегистрированы права на такие помещения, и эти помещения соответствуют признакам дома блокированной застройки, собственники этих блоков вправе подать в МФЦ заявление об учете изменений сведений ЕГРН в части приведения вида, назначения и вида разрешенного использования объекта недвижимости (квартир), а именно, об учете изменений сведений о виде - «помещение» на вид - «здание», назначении - «жилое» на назначение - «жилой </w:t>
      </w:r>
      <w:r>
        <w:rPr>
          <w:rFonts w:ascii="Tinos" w:hAnsi="Tinos"/>
          <w:color w:val="1F1F1F"/>
          <w:sz w:val="28"/>
          <w:szCs w:val="28"/>
        </w:rPr>
        <w:lastRenderedPageBreak/>
        <w:t>дом», виде жилого помещения - «квартира» на вид разрешенного использования - «дом блокированной застройки».</w:t>
      </w:r>
    </w:p>
    <w:p w:rsidR="009670EE" w:rsidRPr="00B9591D" w:rsidRDefault="0003708B" w:rsidP="00B9591D">
      <w:pPr>
        <w:pStyle w:val="Standard"/>
        <w:shd w:val="clear" w:color="auto" w:fill="FFFFFF"/>
        <w:ind w:firstLine="709"/>
        <w:jc w:val="both"/>
        <w:rPr>
          <w:b/>
          <w:i/>
        </w:rPr>
      </w:pPr>
      <w:r>
        <w:rPr>
          <w:rFonts w:ascii="Tinos" w:hAnsi="Tinos"/>
          <w:color w:val="1F1F1F"/>
          <w:sz w:val="28"/>
          <w:szCs w:val="28"/>
        </w:rPr>
        <w:t>При этом из ЕГРН исключаются сведения о наименовании объектов недвижимости, не соответствующие данному виду разрешенного использования. Одновременно с осуществлением государственного кадастрового учета соответствующих изменений в отношении указанных помещений (квартир) орган регистрации прав снимает с государственного кадастрового учета здание, в котором они расположены.</w:t>
      </w:r>
    </w:p>
    <w:p w:rsidR="009670EE" w:rsidRDefault="009670EE" w:rsidP="00B9591D">
      <w:pPr>
        <w:spacing w:after="0" w:line="240" w:lineRule="auto"/>
        <w:ind w:firstLine="709"/>
        <w:jc w:val="both"/>
        <w:rPr>
          <w:rFonts w:ascii="Times New Roman" w:eastAsia="Times New Roman" w:hAnsi="Times New Roman" w:cs="Times New Roman"/>
          <w:bCs/>
          <w:color w:val="000000"/>
          <w:sz w:val="28"/>
          <w:szCs w:val="28"/>
          <w:shd w:val="clear" w:color="auto" w:fill="FFFFFF"/>
        </w:rPr>
      </w:pPr>
    </w:p>
    <w:p w:rsidR="0003708B" w:rsidRPr="00B9591D" w:rsidRDefault="009670EE" w:rsidP="00B9591D">
      <w:pPr>
        <w:spacing w:after="0" w:line="240" w:lineRule="auto"/>
        <w:ind w:firstLine="709"/>
        <w:jc w:val="both"/>
        <w:rPr>
          <w:rFonts w:ascii="Tinos" w:hAnsi="Tinos" w:cs="Tinos"/>
          <w:b/>
          <w:i/>
          <w:color w:val="000000"/>
          <w:sz w:val="28"/>
          <w:szCs w:val="28"/>
        </w:rPr>
      </w:pPr>
      <w:r w:rsidRPr="00B9591D">
        <w:rPr>
          <w:rFonts w:ascii="Times New Roman" w:hAnsi="Times New Roman" w:cs="Times New Roman"/>
          <w:b/>
          <w:bCs/>
          <w:i/>
          <w:color w:val="000000"/>
          <w:sz w:val="28"/>
          <w:szCs w:val="28"/>
          <w:shd w:val="clear" w:color="auto" w:fill="FFFFFF"/>
        </w:rPr>
        <w:t>3.</w:t>
      </w:r>
      <w:r>
        <w:rPr>
          <w:bCs/>
          <w:color w:val="000000"/>
          <w:sz w:val="28"/>
          <w:szCs w:val="28"/>
          <w:shd w:val="clear" w:color="auto" w:fill="FFFFFF"/>
        </w:rPr>
        <w:t xml:space="preserve"> </w:t>
      </w:r>
      <w:r w:rsidRPr="005E4696">
        <w:rPr>
          <w:rFonts w:ascii="Tinos" w:hAnsi="Tinos" w:cs="Tinos"/>
          <w:b/>
          <w:bCs/>
          <w:i/>
          <w:color w:val="000000"/>
          <w:sz w:val="28"/>
          <w:szCs w:val="28"/>
        </w:rPr>
        <w:t>Вопрос</w:t>
      </w:r>
      <w:r w:rsidRPr="005E4696">
        <w:rPr>
          <w:b/>
          <w:i/>
          <w:color w:val="1F1F1F"/>
          <w:sz w:val="28"/>
          <w:szCs w:val="28"/>
        </w:rPr>
        <w:t xml:space="preserve">: </w:t>
      </w:r>
      <w:r w:rsidR="0003708B" w:rsidRPr="00B9591D">
        <w:rPr>
          <w:rFonts w:ascii="Tinos" w:hAnsi="Tinos" w:cs="Tinos"/>
          <w:b/>
          <w:bCs/>
          <w:i/>
          <w:color w:val="000000"/>
          <w:sz w:val="28"/>
          <w:szCs w:val="28"/>
          <w:lang w:eastAsia="ru-RU"/>
        </w:rPr>
        <w:t xml:space="preserve">За мной по решению суда признано право собственности на жилой дом, расположенный на земельном участке, в отношении которого в Едином государственном реестре </w:t>
      </w:r>
      <w:proofErr w:type="gramStart"/>
      <w:r w:rsidR="0003708B" w:rsidRPr="00B9591D">
        <w:rPr>
          <w:rFonts w:ascii="Tinos" w:hAnsi="Tinos" w:cs="Tinos"/>
          <w:b/>
          <w:bCs/>
          <w:i/>
          <w:color w:val="000000"/>
          <w:sz w:val="28"/>
          <w:szCs w:val="28"/>
          <w:lang w:eastAsia="ru-RU"/>
        </w:rPr>
        <w:t>недвижимости  отсутствуют</w:t>
      </w:r>
      <w:proofErr w:type="gramEnd"/>
      <w:r w:rsidR="0003708B" w:rsidRPr="00B9591D">
        <w:rPr>
          <w:rFonts w:ascii="Tinos" w:hAnsi="Tinos" w:cs="Tinos"/>
          <w:b/>
          <w:bCs/>
          <w:i/>
          <w:color w:val="000000"/>
          <w:sz w:val="28"/>
          <w:szCs w:val="28"/>
          <w:lang w:eastAsia="ru-RU"/>
        </w:rPr>
        <w:t xml:space="preserve"> сведения о местоположении границ. Мне необходимо зарегистрировать право собственности на дом по решению суда. Обязательно ли в данном случае устанавливать границы земельного участка</w:t>
      </w:r>
      <w:r w:rsidR="0003708B" w:rsidRPr="00B9591D">
        <w:rPr>
          <w:rFonts w:ascii="Tinos" w:hAnsi="Tinos" w:cs="Tinos"/>
          <w:b/>
          <w:i/>
          <w:color w:val="000000"/>
          <w:sz w:val="28"/>
          <w:szCs w:val="28"/>
          <w:lang w:eastAsia="ru-RU"/>
        </w:rPr>
        <w:t>?</w:t>
      </w:r>
    </w:p>
    <w:p w:rsidR="00B9591D" w:rsidRDefault="009670EE" w:rsidP="00B9591D">
      <w:pPr>
        <w:spacing w:after="0" w:line="240" w:lineRule="auto"/>
        <w:ind w:firstLine="709"/>
        <w:jc w:val="both"/>
        <w:rPr>
          <w:rFonts w:ascii="Tinos" w:hAnsi="Tinos" w:cs="Tinos"/>
          <w:color w:val="000000"/>
          <w:sz w:val="28"/>
          <w:szCs w:val="28"/>
        </w:rPr>
      </w:pPr>
      <w:r w:rsidRPr="009670EE">
        <w:rPr>
          <w:rFonts w:ascii="Tinos" w:eastAsia="Tinos" w:hAnsi="Tinos" w:cs="Tinos"/>
          <w:b/>
          <w:bCs/>
          <w:color w:val="000000" w:themeColor="text1"/>
          <w:sz w:val="28"/>
          <w:szCs w:val="28"/>
        </w:rPr>
        <w:t>Ответ:</w:t>
      </w:r>
      <w:r>
        <w:rPr>
          <w:rFonts w:ascii="Tinos" w:eastAsia="Tinos" w:hAnsi="Tinos" w:cs="Tinos"/>
          <w:b/>
          <w:bCs/>
          <w:color w:val="000000" w:themeColor="text1"/>
          <w:sz w:val="28"/>
          <w:szCs w:val="28"/>
        </w:rPr>
        <w:t xml:space="preserve"> </w:t>
      </w:r>
      <w:r w:rsidR="00B9591D">
        <w:rPr>
          <w:rFonts w:ascii="Tinos" w:hAnsi="Tinos" w:cs="Tinos"/>
          <w:color w:val="000000"/>
          <w:sz w:val="28"/>
          <w:szCs w:val="28"/>
        </w:rPr>
        <w:t>Да, обязательно.</w:t>
      </w:r>
    </w:p>
    <w:p w:rsidR="00B9591D" w:rsidRDefault="0003708B" w:rsidP="00B9591D">
      <w:pPr>
        <w:spacing w:after="0" w:line="240" w:lineRule="auto"/>
        <w:ind w:firstLine="709"/>
        <w:jc w:val="both"/>
        <w:rPr>
          <w:rFonts w:ascii="Tinos" w:hAnsi="Tinos" w:cs="Tinos"/>
          <w:color w:val="000000"/>
          <w:sz w:val="28"/>
          <w:szCs w:val="28"/>
        </w:rPr>
      </w:pPr>
      <w:r>
        <w:rPr>
          <w:rFonts w:ascii="Tinos" w:hAnsi="Tinos" w:cs="Tinos"/>
          <w:color w:val="000000"/>
          <w:sz w:val="28"/>
          <w:szCs w:val="28"/>
        </w:rPr>
        <w:t xml:space="preserve">Согласно пункту 21.2 части 1 статьи 26 </w:t>
      </w:r>
      <w:r>
        <w:rPr>
          <w:rFonts w:ascii="Tinos" w:eastAsia="Tinos" w:hAnsi="Tinos" w:cs="Tinos"/>
          <w:color w:val="000000"/>
          <w:sz w:val="28"/>
          <w:szCs w:val="28"/>
        </w:rPr>
        <w:t xml:space="preserve">Федерального закона от 13 июля 2015 №218-ФЗ </w:t>
      </w:r>
      <w:r w:rsidR="00B9591D">
        <w:rPr>
          <w:rFonts w:ascii="Tinos" w:eastAsia="Tinos" w:hAnsi="Tinos" w:cs="Tinos"/>
          <w:color w:val="000000"/>
          <w:sz w:val="28"/>
          <w:szCs w:val="28"/>
        </w:rPr>
        <w:t>«</w:t>
      </w:r>
      <w:r>
        <w:rPr>
          <w:rFonts w:ascii="Tinos" w:eastAsia="Tinos" w:hAnsi="Tinos" w:cs="Tinos"/>
          <w:color w:val="000000"/>
          <w:sz w:val="28"/>
          <w:szCs w:val="28"/>
        </w:rPr>
        <w:t>О государственной регистрации недвижимости</w:t>
      </w:r>
      <w:r w:rsidR="00B9591D">
        <w:rPr>
          <w:rFonts w:ascii="Tinos" w:eastAsia="Tinos" w:hAnsi="Tinos" w:cs="Tinos"/>
          <w:color w:val="000000"/>
          <w:sz w:val="28"/>
          <w:szCs w:val="28"/>
        </w:rPr>
        <w:t>»</w:t>
      </w:r>
      <w:r>
        <w:rPr>
          <w:rFonts w:ascii="Tinos" w:eastAsia="Tinos" w:hAnsi="Tinos" w:cs="Tinos"/>
          <w:color w:val="000000"/>
          <w:sz w:val="28"/>
          <w:szCs w:val="28"/>
        </w:rPr>
        <w:t xml:space="preserve"> осуществление государственного кадастрового учета и (или) государственной регистрации прав приостанавливается по решению государственного регистратора прав в случае, если </w:t>
      </w:r>
      <w:r>
        <w:rPr>
          <w:rFonts w:ascii="Tinos" w:hAnsi="Tinos" w:cs="Tinos"/>
          <w:sz w:val="28"/>
          <w:szCs w:val="28"/>
        </w:rPr>
        <w:t>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w:t>
      </w:r>
    </w:p>
    <w:p w:rsidR="0003708B" w:rsidRPr="00B9591D" w:rsidRDefault="0003708B" w:rsidP="00B9591D">
      <w:pPr>
        <w:spacing w:after="0" w:line="240" w:lineRule="auto"/>
        <w:ind w:firstLine="709"/>
        <w:jc w:val="both"/>
        <w:rPr>
          <w:rFonts w:ascii="Tinos" w:hAnsi="Tinos" w:cs="Tinos"/>
          <w:color w:val="000000"/>
          <w:sz w:val="28"/>
          <w:szCs w:val="28"/>
        </w:rPr>
      </w:pPr>
      <w:r>
        <w:rPr>
          <w:rFonts w:ascii="Tinos" w:hAnsi="Tinos" w:cs="Tinos"/>
          <w:sz w:val="28"/>
          <w:szCs w:val="28"/>
        </w:rPr>
        <w:t xml:space="preserve">Данная норма применяется, в том числе, при государственной регистрации прав на здание, сооружение, объект незавершенного строительства на основании решения суда (ИСКЛЮЧЕНИЕ: судом на орган регистрации прав возложена обязанность осуществить такую регистрацию). </w:t>
      </w:r>
    </w:p>
    <w:bookmarkEnd w:id="0"/>
    <w:p w:rsidR="003463A2" w:rsidRDefault="003463A2" w:rsidP="0003708B">
      <w:pPr>
        <w:pStyle w:val="Standard"/>
        <w:shd w:val="clear" w:color="auto" w:fill="FFFFFF"/>
        <w:ind w:firstLine="709"/>
        <w:jc w:val="both"/>
        <w:rPr>
          <w:rFonts w:ascii="Tinos" w:hAnsi="Tinos"/>
          <w:sz w:val="28"/>
          <w:szCs w:val="28"/>
        </w:rPr>
      </w:pPr>
    </w:p>
    <w:p w:rsidR="00B9591D" w:rsidRDefault="00B9591D" w:rsidP="0003708B">
      <w:pPr>
        <w:pStyle w:val="Standard"/>
        <w:shd w:val="clear" w:color="auto" w:fill="FFFFFF"/>
        <w:ind w:firstLine="709"/>
        <w:jc w:val="both"/>
        <w:rPr>
          <w:rFonts w:ascii="Tinos" w:hAnsi="Tinos"/>
          <w:sz w:val="28"/>
          <w:szCs w:val="28"/>
        </w:rPr>
      </w:pPr>
    </w:p>
    <w:p w:rsidR="00B9591D" w:rsidRDefault="00B9591D" w:rsidP="0003708B">
      <w:pPr>
        <w:pStyle w:val="Standard"/>
        <w:shd w:val="clear" w:color="auto" w:fill="FFFFFF"/>
        <w:ind w:firstLine="709"/>
        <w:jc w:val="both"/>
        <w:rPr>
          <w:rFonts w:ascii="Tinos" w:hAnsi="Tinos"/>
          <w:sz w:val="28"/>
          <w:szCs w:val="28"/>
        </w:rPr>
      </w:pPr>
    </w:p>
    <w:p w:rsidR="003D3DC2" w:rsidRPr="00467AC5" w:rsidRDefault="003D3DC2" w:rsidP="00B9591D">
      <w:pPr>
        <w:pStyle w:val="Standard"/>
        <w:jc w:val="both"/>
        <w:rPr>
          <w:sz w:val="28"/>
          <w:szCs w:val="28"/>
        </w:rPr>
      </w:pPr>
      <w:r w:rsidRPr="00467AC5">
        <w:rPr>
          <w:sz w:val="28"/>
          <w:szCs w:val="28"/>
        </w:rPr>
        <w:t>С уважением,</w:t>
      </w:r>
    </w:p>
    <w:p w:rsidR="003D3DC2" w:rsidRPr="00467AC5" w:rsidRDefault="003D3DC2" w:rsidP="003D3DC2">
      <w:pPr>
        <w:tabs>
          <w:tab w:val="left" w:pos="8605"/>
        </w:tabs>
        <w:spacing w:after="0" w:line="240" w:lineRule="auto"/>
        <w:jc w:val="both"/>
        <w:rPr>
          <w:rFonts w:ascii="Times New Roman" w:hAnsi="Times New Roman" w:cs="Times New Roman"/>
          <w:sz w:val="28"/>
          <w:szCs w:val="28"/>
        </w:rPr>
      </w:pPr>
      <w:r w:rsidRPr="00467AC5">
        <w:rPr>
          <w:rFonts w:ascii="Times New Roman" w:hAnsi="Times New Roman" w:cs="Times New Roman"/>
          <w:sz w:val="28"/>
          <w:szCs w:val="28"/>
        </w:rPr>
        <w:t>Заборовская Юлия Анатольевна,</w:t>
      </w:r>
    </w:p>
    <w:p w:rsidR="00F52EFB" w:rsidRPr="00467AC5" w:rsidRDefault="003D3DC2" w:rsidP="003D3DC2">
      <w:pPr>
        <w:tabs>
          <w:tab w:val="left" w:pos="8605"/>
        </w:tabs>
        <w:spacing w:after="0" w:line="240" w:lineRule="auto"/>
        <w:jc w:val="both"/>
        <w:rPr>
          <w:rFonts w:ascii="Times New Roman" w:hAnsi="Times New Roman" w:cs="Times New Roman"/>
          <w:sz w:val="28"/>
          <w:szCs w:val="28"/>
        </w:rPr>
      </w:pPr>
      <w:r w:rsidRPr="00467AC5">
        <w:rPr>
          <w:rFonts w:ascii="Times New Roman" w:hAnsi="Times New Roman" w:cs="Times New Roman"/>
          <w:sz w:val="28"/>
          <w:szCs w:val="28"/>
        </w:rPr>
        <w:t xml:space="preserve">Пресс-секретарь Управления Росреестра </w:t>
      </w:r>
    </w:p>
    <w:p w:rsidR="003D3DC2" w:rsidRPr="00467AC5" w:rsidRDefault="003D3DC2" w:rsidP="003D3DC2">
      <w:pPr>
        <w:tabs>
          <w:tab w:val="left" w:pos="8605"/>
        </w:tabs>
        <w:spacing w:after="0" w:line="240" w:lineRule="auto"/>
        <w:jc w:val="both"/>
        <w:rPr>
          <w:rFonts w:ascii="Times New Roman" w:hAnsi="Times New Roman" w:cs="Times New Roman"/>
          <w:sz w:val="28"/>
          <w:szCs w:val="28"/>
        </w:rPr>
      </w:pPr>
      <w:r w:rsidRPr="00467AC5">
        <w:rPr>
          <w:rFonts w:ascii="Times New Roman" w:hAnsi="Times New Roman" w:cs="Times New Roman"/>
          <w:sz w:val="28"/>
          <w:szCs w:val="28"/>
        </w:rPr>
        <w:t>по Волгоградской области</w:t>
      </w:r>
    </w:p>
    <w:p w:rsidR="003D3DC2" w:rsidRPr="005E4696" w:rsidRDefault="003D3DC2" w:rsidP="003D3DC2">
      <w:pPr>
        <w:tabs>
          <w:tab w:val="left" w:pos="8605"/>
        </w:tabs>
        <w:spacing w:after="0" w:line="240" w:lineRule="auto"/>
        <w:jc w:val="both"/>
        <w:rPr>
          <w:rFonts w:ascii="Times New Roman" w:hAnsi="Times New Roman" w:cs="Times New Roman"/>
          <w:sz w:val="28"/>
          <w:szCs w:val="28"/>
          <w:lang w:val="en-US"/>
        </w:rPr>
      </w:pPr>
      <w:r w:rsidRPr="00467AC5">
        <w:rPr>
          <w:rFonts w:ascii="Times New Roman" w:hAnsi="Times New Roman" w:cs="Times New Roman"/>
          <w:sz w:val="28"/>
          <w:szCs w:val="28"/>
          <w:lang w:val="en-US"/>
        </w:rPr>
        <w:t>Mob</w:t>
      </w:r>
      <w:r w:rsidRPr="005E4696">
        <w:rPr>
          <w:rFonts w:ascii="Times New Roman" w:hAnsi="Times New Roman" w:cs="Times New Roman"/>
          <w:sz w:val="28"/>
          <w:szCs w:val="28"/>
          <w:lang w:val="en-US"/>
        </w:rPr>
        <w:t>: +7(937) 531-22-98</w:t>
      </w:r>
    </w:p>
    <w:p w:rsidR="009A3D8F" w:rsidRPr="00DE432C" w:rsidRDefault="003D3DC2" w:rsidP="003D3DC2">
      <w:pPr>
        <w:spacing w:after="0" w:line="240" w:lineRule="auto"/>
        <w:jc w:val="both"/>
        <w:rPr>
          <w:rFonts w:ascii="Times New Roman" w:hAnsi="Times New Roman" w:cs="Times New Roman"/>
          <w:color w:val="0563C1" w:themeColor="hyperlink"/>
          <w:sz w:val="26"/>
          <w:szCs w:val="26"/>
          <w:u w:val="single"/>
          <w:lang w:val="en-US"/>
        </w:rPr>
      </w:pPr>
      <w:r w:rsidRPr="00467AC5">
        <w:rPr>
          <w:rFonts w:ascii="Times New Roman" w:hAnsi="Times New Roman" w:cs="Times New Roman"/>
          <w:sz w:val="28"/>
          <w:szCs w:val="28"/>
          <w:lang w:val="en-US"/>
        </w:rPr>
        <w:t>E</w:t>
      </w:r>
      <w:r w:rsidRPr="005E4696">
        <w:rPr>
          <w:rFonts w:ascii="Times New Roman" w:hAnsi="Times New Roman" w:cs="Times New Roman"/>
          <w:sz w:val="28"/>
          <w:szCs w:val="28"/>
          <w:lang w:val="en-US"/>
        </w:rPr>
        <w:t>-</w:t>
      </w:r>
      <w:r w:rsidRPr="00467AC5">
        <w:rPr>
          <w:rFonts w:ascii="Times New Roman" w:hAnsi="Times New Roman" w:cs="Times New Roman"/>
          <w:sz w:val="28"/>
          <w:szCs w:val="28"/>
          <w:lang w:val="en-US"/>
        </w:rPr>
        <w:t>mail</w:t>
      </w:r>
      <w:r w:rsidRPr="005E4696">
        <w:rPr>
          <w:rFonts w:ascii="Times New Roman" w:hAnsi="Times New Roman" w:cs="Times New Roman"/>
          <w:sz w:val="28"/>
          <w:szCs w:val="28"/>
          <w:lang w:val="en-US"/>
        </w:rPr>
        <w:t xml:space="preserve">: </w:t>
      </w:r>
      <w:hyperlink r:id="rId6" w:history="1">
        <w:r w:rsidRPr="00467AC5">
          <w:rPr>
            <w:rStyle w:val="a6"/>
            <w:rFonts w:ascii="Times New Roman" w:hAnsi="Times New Roman" w:cs="Times New Roman"/>
            <w:sz w:val="28"/>
            <w:szCs w:val="28"/>
            <w:lang w:val="en-US"/>
          </w:rPr>
          <w:t>zab.j@r34.rosreestr.ru</w:t>
        </w:r>
      </w:hyperlink>
    </w:p>
    <w:sectPr w:rsidR="009A3D8F" w:rsidRPr="00DE432C" w:rsidSect="00B9591D">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no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10B4D"/>
    <w:multiLevelType w:val="hybridMultilevel"/>
    <w:tmpl w:val="84CE64BA"/>
    <w:lvl w:ilvl="0" w:tplc="C8364D56">
      <w:start w:val="1"/>
      <w:numFmt w:val="bullet"/>
      <w:lvlText w:val="·"/>
      <w:lvlJc w:val="left"/>
      <w:pPr>
        <w:ind w:left="709" w:hanging="360"/>
      </w:pPr>
      <w:rPr>
        <w:rFonts w:ascii="Symbol" w:eastAsia="Symbol" w:hAnsi="Symbol" w:cs="Symbol" w:hint="default"/>
      </w:rPr>
    </w:lvl>
    <w:lvl w:ilvl="1" w:tplc="5546F02E">
      <w:start w:val="1"/>
      <w:numFmt w:val="bullet"/>
      <w:lvlText w:val="·"/>
      <w:lvlJc w:val="left"/>
      <w:pPr>
        <w:ind w:left="1429" w:hanging="360"/>
      </w:pPr>
      <w:rPr>
        <w:rFonts w:ascii="Symbol" w:eastAsia="Symbol" w:hAnsi="Symbol" w:cs="Symbol" w:hint="default"/>
      </w:rPr>
    </w:lvl>
    <w:lvl w:ilvl="2" w:tplc="A6D0EA84">
      <w:start w:val="1"/>
      <w:numFmt w:val="bullet"/>
      <w:lvlText w:val="·"/>
      <w:lvlJc w:val="left"/>
      <w:pPr>
        <w:ind w:left="2149" w:hanging="360"/>
      </w:pPr>
      <w:rPr>
        <w:rFonts w:ascii="Symbol" w:eastAsia="Symbol" w:hAnsi="Symbol" w:cs="Symbol" w:hint="default"/>
      </w:rPr>
    </w:lvl>
    <w:lvl w:ilvl="3" w:tplc="4A586FE0">
      <w:start w:val="1"/>
      <w:numFmt w:val="bullet"/>
      <w:lvlText w:val="·"/>
      <w:lvlJc w:val="left"/>
      <w:pPr>
        <w:ind w:left="2869" w:hanging="360"/>
      </w:pPr>
      <w:rPr>
        <w:rFonts w:ascii="Symbol" w:eastAsia="Symbol" w:hAnsi="Symbol" w:cs="Symbol" w:hint="default"/>
      </w:rPr>
    </w:lvl>
    <w:lvl w:ilvl="4" w:tplc="824E868A">
      <w:start w:val="1"/>
      <w:numFmt w:val="bullet"/>
      <w:lvlText w:val="·"/>
      <w:lvlJc w:val="left"/>
      <w:pPr>
        <w:ind w:left="3589" w:hanging="360"/>
      </w:pPr>
      <w:rPr>
        <w:rFonts w:ascii="Symbol" w:eastAsia="Symbol" w:hAnsi="Symbol" w:cs="Symbol" w:hint="default"/>
      </w:rPr>
    </w:lvl>
    <w:lvl w:ilvl="5" w:tplc="027CC2E4">
      <w:start w:val="1"/>
      <w:numFmt w:val="bullet"/>
      <w:lvlText w:val="·"/>
      <w:lvlJc w:val="left"/>
      <w:pPr>
        <w:ind w:left="4309" w:hanging="360"/>
      </w:pPr>
      <w:rPr>
        <w:rFonts w:ascii="Symbol" w:eastAsia="Symbol" w:hAnsi="Symbol" w:cs="Symbol" w:hint="default"/>
      </w:rPr>
    </w:lvl>
    <w:lvl w:ilvl="6" w:tplc="4DDC72B2">
      <w:start w:val="1"/>
      <w:numFmt w:val="bullet"/>
      <w:lvlText w:val="·"/>
      <w:lvlJc w:val="left"/>
      <w:pPr>
        <w:ind w:left="5029" w:hanging="360"/>
      </w:pPr>
      <w:rPr>
        <w:rFonts w:ascii="Symbol" w:eastAsia="Symbol" w:hAnsi="Symbol" w:cs="Symbol" w:hint="default"/>
      </w:rPr>
    </w:lvl>
    <w:lvl w:ilvl="7" w:tplc="96A8345E">
      <w:start w:val="1"/>
      <w:numFmt w:val="bullet"/>
      <w:lvlText w:val="·"/>
      <w:lvlJc w:val="left"/>
      <w:pPr>
        <w:ind w:left="5749" w:hanging="360"/>
      </w:pPr>
      <w:rPr>
        <w:rFonts w:ascii="Symbol" w:eastAsia="Symbol" w:hAnsi="Symbol" w:cs="Symbol" w:hint="default"/>
      </w:rPr>
    </w:lvl>
    <w:lvl w:ilvl="8" w:tplc="58A89A66">
      <w:start w:val="1"/>
      <w:numFmt w:val="bullet"/>
      <w:lvlText w:val="·"/>
      <w:lvlJc w:val="left"/>
      <w:pPr>
        <w:ind w:left="6469" w:hanging="360"/>
      </w:pPr>
      <w:rPr>
        <w:rFonts w:ascii="Symbol" w:eastAsia="Symbol" w:hAnsi="Symbol" w:cs="Symbol" w:hint="default"/>
      </w:rPr>
    </w:lvl>
  </w:abstractNum>
  <w:abstractNum w:abstractNumId="1" w15:restartNumberingAfterBreak="0">
    <w:nsid w:val="15621664"/>
    <w:multiLevelType w:val="hybridMultilevel"/>
    <w:tmpl w:val="556CA9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ED7632"/>
    <w:multiLevelType w:val="hybridMultilevel"/>
    <w:tmpl w:val="583C4F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E00485"/>
    <w:multiLevelType w:val="hybridMultilevel"/>
    <w:tmpl w:val="FDFC579E"/>
    <w:lvl w:ilvl="0" w:tplc="C8B8BB1E">
      <w:start w:val="1"/>
      <w:numFmt w:val="bullet"/>
      <w:lvlText w:val="·"/>
      <w:lvlJc w:val="left"/>
      <w:pPr>
        <w:ind w:left="709" w:hanging="360"/>
      </w:pPr>
      <w:rPr>
        <w:rFonts w:ascii="Symbol" w:eastAsia="Symbol" w:hAnsi="Symbol" w:cs="Symbol" w:hint="default"/>
        <w:color w:val="000000"/>
        <w:sz w:val="24"/>
      </w:rPr>
    </w:lvl>
    <w:lvl w:ilvl="1" w:tplc="16367760">
      <w:start w:val="1"/>
      <w:numFmt w:val="bullet"/>
      <w:lvlText w:val="·"/>
      <w:lvlJc w:val="left"/>
      <w:pPr>
        <w:ind w:left="1429" w:hanging="360"/>
      </w:pPr>
      <w:rPr>
        <w:rFonts w:ascii="Symbol" w:eastAsia="Symbol" w:hAnsi="Symbol" w:cs="Symbol" w:hint="default"/>
        <w:color w:val="000000"/>
        <w:sz w:val="24"/>
      </w:rPr>
    </w:lvl>
    <w:lvl w:ilvl="2" w:tplc="FE90905E">
      <w:start w:val="1"/>
      <w:numFmt w:val="bullet"/>
      <w:lvlText w:val="·"/>
      <w:lvlJc w:val="left"/>
      <w:pPr>
        <w:ind w:left="2149" w:hanging="360"/>
      </w:pPr>
      <w:rPr>
        <w:rFonts w:ascii="Symbol" w:eastAsia="Symbol" w:hAnsi="Symbol" w:cs="Symbol" w:hint="default"/>
        <w:color w:val="000000"/>
        <w:sz w:val="24"/>
      </w:rPr>
    </w:lvl>
    <w:lvl w:ilvl="3" w:tplc="02969778">
      <w:start w:val="1"/>
      <w:numFmt w:val="bullet"/>
      <w:lvlText w:val="·"/>
      <w:lvlJc w:val="left"/>
      <w:pPr>
        <w:ind w:left="2869" w:hanging="360"/>
      </w:pPr>
      <w:rPr>
        <w:rFonts w:ascii="Symbol" w:eastAsia="Symbol" w:hAnsi="Symbol" w:cs="Symbol" w:hint="default"/>
        <w:color w:val="000000"/>
        <w:sz w:val="24"/>
      </w:rPr>
    </w:lvl>
    <w:lvl w:ilvl="4" w:tplc="6FB4ED64">
      <w:start w:val="1"/>
      <w:numFmt w:val="bullet"/>
      <w:lvlText w:val="·"/>
      <w:lvlJc w:val="left"/>
      <w:pPr>
        <w:ind w:left="3589" w:hanging="360"/>
      </w:pPr>
      <w:rPr>
        <w:rFonts w:ascii="Symbol" w:eastAsia="Symbol" w:hAnsi="Symbol" w:cs="Symbol" w:hint="default"/>
        <w:color w:val="000000"/>
        <w:sz w:val="24"/>
      </w:rPr>
    </w:lvl>
    <w:lvl w:ilvl="5" w:tplc="9566E592">
      <w:start w:val="1"/>
      <w:numFmt w:val="bullet"/>
      <w:lvlText w:val="·"/>
      <w:lvlJc w:val="left"/>
      <w:pPr>
        <w:ind w:left="4309" w:hanging="360"/>
      </w:pPr>
      <w:rPr>
        <w:rFonts w:ascii="Symbol" w:eastAsia="Symbol" w:hAnsi="Symbol" w:cs="Symbol" w:hint="default"/>
        <w:color w:val="000000"/>
        <w:sz w:val="24"/>
      </w:rPr>
    </w:lvl>
    <w:lvl w:ilvl="6" w:tplc="CAC0E0BE">
      <w:start w:val="1"/>
      <w:numFmt w:val="bullet"/>
      <w:lvlText w:val="·"/>
      <w:lvlJc w:val="left"/>
      <w:pPr>
        <w:ind w:left="5029" w:hanging="360"/>
      </w:pPr>
      <w:rPr>
        <w:rFonts w:ascii="Symbol" w:eastAsia="Symbol" w:hAnsi="Symbol" w:cs="Symbol" w:hint="default"/>
        <w:color w:val="000000"/>
        <w:sz w:val="24"/>
      </w:rPr>
    </w:lvl>
    <w:lvl w:ilvl="7" w:tplc="8A30FE0E">
      <w:start w:val="1"/>
      <w:numFmt w:val="bullet"/>
      <w:lvlText w:val="·"/>
      <w:lvlJc w:val="left"/>
      <w:pPr>
        <w:ind w:left="5749" w:hanging="360"/>
      </w:pPr>
      <w:rPr>
        <w:rFonts w:ascii="Symbol" w:eastAsia="Symbol" w:hAnsi="Symbol" w:cs="Symbol" w:hint="default"/>
        <w:color w:val="000000"/>
        <w:sz w:val="24"/>
      </w:rPr>
    </w:lvl>
    <w:lvl w:ilvl="8" w:tplc="1A9AEB68">
      <w:start w:val="1"/>
      <w:numFmt w:val="bullet"/>
      <w:lvlText w:val="·"/>
      <w:lvlJc w:val="left"/>
      <w:pPr>
        <w:ind w:left="6469" w:hanging="360"/>
      </w:pPr>
      <w:rPr>
        <w:rFonts w:ascii="Symbol" w:eastAsia="Symbol" w:hAnsi="Symbol" w:cs="Symbol" w:hint="default"/>
        <w:color w:val="000000"/>
        <w:sz w:val="24"/>
      </w:rPr>
    </w:lvl>
  </w:abstractNum>
  <w:abstractNum w:abstractNumId="4" w15:restartNumberingAfterBreak="0">
    <w:nsid w:val="32327017"/>
    <w:multiLevelType w:val="hybridMultilevel"/>
    <w:tmpl w:val="5A42F574"/>
    <w:lvl w:ilvl="0" w:tplc="85381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ED35930"/>
    <w:multiLevelType w:val="hybridMultilevel"/>
    <w:tmpl w:val="8040BDD0"/>
    <w:lvl w:ilvl="0" w:tplc="B9E870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0A8387C"/>
    <w:multiLevelType w:val="hybridMultilevel"/>
    <w:tmpl w:val="504CF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1E4CB2"/>
    <w:multiLevelType w:val="hybridMultilevel"/>
    <w:tmpl w:val="FDFAE488"/>
    <w:lvl w:ilvl="0" w:tplc="B9E870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405692"/>
    <w:multiLevelType w:val="hybridMultilevel"/>
    <w:tmpl w:val="EEFAA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9C44DC"/>
    <w:multiLevelType w:val="hybridMultilevel"/>
    <w:tmpl w:val="76BEB7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D36722F"/>
    <w:multiLevelType w:val="multilevel"/>
    <w:tmpl w:val="9BF2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6"/>
  </w:num>
  <w:num w:numId="4">
    <w:abstractNumId w:val="1"/>
  </w:num>
  <w:num w:numId="5">
    <w:abstractNumId w:val="2"/>
  </w:num>
  <w:num w:numId="6">
    <w:abstractNumId w:val="4"/>
  </w:num>
  <w:num w:numId="7">
    <w:abstractNumId w:val="9"/>
  </w:num>
  <w:num w:numId="8">
    <w:abstractNumId w:val="5"/>
  </w:num>
  <w:num w:numId="9">
    <w:abstractNumId w:val="7"/>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9"/>
    <w:rsid w:val="0000148D"/>
    <w:rsid w:val="00014103"/>
    <w:rsid w:val="000165DC"/>
    <w:rsid w:val="00020ACE"/>
    <w:rsid w:val="00024691"/>
    <w:rsid w:val="00027AE0"/>
    <w:rsid w:val="0003004F"/>
    <w:rsid w:val="00030547"/>
    <w:rsid w:val="0003708B"/>
    <w:rsid w:val="00044F61"/>
    <w:rsid w:val="00047C66"/>
    <w:rsid w:val="0006192C"/>
    <w:rsid w:val="00062F93"/>
    <w:rsid w:val="0006565E"/>
    <w:rsid w:val="00065F13"/>
    <w:rsid w:val="000703C1"/>
    <w:rsid w:val="00071FC2"/>
    <w:rsid w:val="00074751"/>
    <w:rsid w:val="000748AC"/>
    <w:rsid w:val="00074E54"/>
    <w:rsid w:val="00090F97"/>
    <w:rsid w:val="00096377"/>
    <w:rsid w:val="00097A32"/>
    <w:rsid w:val="000A5621"/>
    <w:rsid w:val="000B50EE"/>
    <w:rsid w:val="000B54A2"/>
    <w:rsid w:val="000C77BE"/>
    <w:rsid w:val="000D1019"/>
    <w:rsid w:val="000D6F80"/>
    <w:rsid w:val="000E1EEE"/>
    <w:rsid w:val="000E271A"/>
    <w:rsid w:val="000F09A8"/>
    <w:rsid w:val="000F3A84"/>
    <w:rsid w:val="000F3B1C"/>
    <w:rsid w:val="000F45A1"/>
    <w:rsid w:val="000F5363"/>
    <w:rsid w:val="000F5CB8"/>
    <w:rsid w:val="00104394"/>
    <w:rsid w:val="00124676"/>
    <w:rsid w:val="00126945"/>
    <w:rsid w:val="00131344"/>
    <w:rsid w:val="001349A1"/>
    <w:rsid w:val="00137202"/>
    <w:rsid w:val="001373F1"/>
    <w:rsid w:val="001411F8"/>
    <w:rsid w:val="00155BF4"/>
    <w:rsid w:val="00163A82"/>
    <w:rsid w:val="00172446"/>
    <w:rsid w:val="00175FE1"/>
    <w:rsid w:val="001826C4"/>
    <w:rsid w:val="00183EB0"/>
    <w:rsid w:val="001A0DB9"/>
    <w:rsid w:val="001C1C3B"/>
    <w:rsid w:val="001C2D12"/>
    <w:rsid w:val="001C3EBF"/>
    <w:rsid w:val="001C447C"/>
    <w:rsid w:val="001C7512"/>
    <w:rsid w:val="001E772A"/>
    <w:rsid w:val="001F7DE3"/>
    <w:rsid w:val="00200DF8"/>
    <w:rsid w:val="00203288"/>
    <w:rsid w:val="00204DE5"/>
    <w:rsid w:val="00207FC4"/>
    <w:rsid w:val="00211C4D"/>
    <w:rsid w:val="002151E4"/>
    <w:rsid w:val="0022558D"/>
    <w:rsid w:val="0023455F"/>
    <w:rsid w:val="00236A08"/>
    <w:rsid w:val="00236E21"/>
    <w:rsid w:val="00241289"/>
    <w:rsid w:val="002459AE"/>
    <w:rsid w:val="00246A05"/>
    <w:rsid w:val="002509F8"/>
    <w:rsid w:val="00255227"/>
    <w:rsid w:val="00260C8D"/>
    <w:rsid w:val="00275660"/>
    <w:rsid w:val="00282A09"/>
    <w:rsid w:val="0028395E"/>
    <w:rsid w:val="00290ACD"/>
    <w:rsid w:val="00292F13"/>
    <w:rsid w:val="00293137"/>
    <w:rsid w:val="00295DAD"/>
    <w:rsid w:val="002A35B7"/>
    <w:rsid w:val="002A3C69"/>
    <w:rsid w:val="002A4D74"/>
    <w:rsid w:val="002B1D90"/>
    <w:rsid w:val="002C00C5"/>
    <w:rsid w:val="002C1E37"/>
    <w:rsid w:val="002C22B9"/>
    <w:rsid w:val="002C5E11"/>
    <w:rsid w:val="002C7A24"/>
    <w:rsid w:val="002D6FBB"/>
    <w:rsid w:val="002F0070"/>
    <w:rsid w:val="002F143A"/>
    <w:rsid w:val="002F4B58"/>
    <w:rsid w:val="00303DA0"/>
    <w:rsid w:val="00326921"/>
    <w:rsid w:val="00330F00"/>
    <w:rsid w:val="003405EA"/>
    <w:rsid w:val="00345163"/>
    <w:rsid w:val="003463A2"/>
    <w:rsid w:val="0034753C"/>
    <w:rsid w:val="00347E65"/>
    <w:rsid w:val="00354679"/>
    <w:rsid w:val="00356E40"/>
    <w:rsid w:val="003621AE"/>
    <w:rsid w:val="00367743"/>
    <w:rsid w:val="00371677"/>
    <w:rsid w:val="00371D30"/>
    <w:rsid w:val="00372BC3"/>
    <w:rsid w:val="00374E7F"/>
    <w:rsid w:val="003831F5"/>
    <w:rsid w:val="0038748B"/>
    <w:rsid w:val="00390431"/>
    <w:rsid w:val="003904D0"/>
    <w:rsid w:val="00396077"/>
    <w:rsid w:val="0039701D"/>
    <w:rsid w:val="003A4429"/>
    <w:rsid w:val="003A4840"/>
    <w:rsid w:val="003A58BD"/>
    <w:rsid w:val="003B4379"/>
    <w:rsid w:val="003B68F0"/>
    <w:rsid w:val="003B6F8A"/>
    <w:rsid w:val="003D0CA1"/>
    <w:rsid w:val="003D2ED1"/>
    <w:rsid w:val="003D3DC2"/>
    <w:rsid w:val="003D404A"/>
    <w:rsid w:val="003D530A"/>
    <w:rsid w:val="003D5B54"/>
    <w:rsid w:val="003D5D13"/>
    <w:rsid w:val="003D691B"/>
    <w:rsid w:val="003E4FD8"/>
    <w:rsid w:val="003F3FE1"/>
    <w:rsid w:val="003F6FCF"/>
    <w:rsid w:val="004015AE"/>
    <w:rsid w:val="004019C3"/>
    <w:rsid w:val="004027C9"/>
    <w:rsid w:val="00411A1A"/>
    <w:rsid w:val="00414C97"/>
    <w:rsid w:val="00420E3B"/>
    <w:rsid w:val="004217A0"/>
    <w:rsid w:val="004269D5"/>
    <w:rsid w:val="00430A69"/>
    <w:rsid w:val="00434772"/>
    <w:rsid w:val="00436207"/>
    <w:rsid w:val="004440C8"/>
    <w:rsid w:val="0046065F"/>
    <w:rsid w:val="00467AC5"/>
    <w:rsid w:val="00473BC2"/>
    <w:rsid w:val="004751E5"/>
    <w:rsid w:val="00480528"/>
    <w:rsid w:val="00480F73"/>
    <w:rsid w:val="004815EF"/>
    <w:rsid w:val="00483C98"/>
    <w:rsid w:val="00485DEE"/>
    <w:rsid w:val="004911AC"/>
    <w:rsid w:val="00493BD9"/>
    <w:rsid w:val="00494918"/>
    <w:rsid w:val="00496389"/>
    <w:rsid w:val="004A0E11"/>
    <w:rsid w:val="004B01AA"/>
    <w:rsid w:val="004B0A72"/>
    <w:rsid w:val="004B2753"/>
    <w:rsid w:val="004B2CCE"/>
    <w:rsid w:val="004B62C7"/>
    <w:rsid w:val="004C17E0"/>
    <w:rsid w:val="004C4701"/>
    <w:rsid w:val="004E074F"/>
    <w:rsid w:val="004F0118"/>
    <w:rsid w:val="004F2F37"/>
    <w:rsid w:val="004F4D92"/>
    <w:rsid w:val="0050113C"/>
    <w:rsid w:val="00502DFF"/>
    <w:rsid w:val="00515760"/>
    <w:rsid w:val="00530F35"/>
    <w:rsid w:val="005353A9"/>
    <w:rsid w:val="005458AE"/>
    <w:rsid w:val="00552B41"/>
    <w:rsid w:val="00555CBE"/>
    <w:rsid w:val="005618D7"/>
    <w:rsid w:val="005668D1"/>
    <w:rsid w:val="00567BA9"/>
    <w:rsid w:val="005719DA"/>
    <w:rsid w:val="0057299B"/>
    <w:rsid w:val="005766CA"/>
    <w:rsid w:val="00597F11"/>
    <w:rsid w:val="005A06B5"/>
    <w:rsid w:val="005A7EC0"/>
    <w:rsid w:val="005B22D1"/>
    <w:rsid w:val="005B5A00"/>
    <w:rsid w:val="005C3246"/>
    <w:rsid w:val="005D1FEE"/>
    <w:rsid w:val="005E4696"/>
    <w:rsid w:val="005E59E4"/>
    <w:rsid w:val="005F2090"/>
    <w:rsid w:val="006031DC"/>
    <w:rsid w:val="00607074"/>
    <w:rsid w:val="00610379"/>
    <w:rsid w:val="00613388"/>
    <w:rsid w:val="0062407E"/>
    <w:rsid w:val="00624A9A"/>
    <w:rsid w:val="00640681"/>
    <w:rsid w:val="006436EF"/>
    <w:rsid w:val="00643A86"/>
    <w:rsid w:val="00644E7D"/>
    <w:rsid w:val="006536F6"/>
    <w:rsid w:val="006540DA"/>
    <w:rsid w:val="006540ED"/>
    <w:rsid w:val="00655FED"/>
    <w:rsid w:val="00657B48"/>
    <w:rsid w:val="00660D92"/>
    <w:rsid w:val="006617D6"/>
    <w:rsid w:val="00665E65"/>
    <w:rsid w:val="00667879"/>
    <w:rsid w:val="00680D31"/>
    <w:rsid w:val="00686E5B"/>
    <w:rsid w:val="00691215"/>
    <w:rsid w:val="0069195E"/>
    <w:rsid w:val="00691A44"/>
    <w:rsid w:val="006936B6"/>
    <w:rsid w:val="00693A9E"/>
    <w:rsid w:val="00693AFB"/>
    <w:rsid w:val="00695432"/>
    <w:rsid w:val="006A0522"/>
    <w:rsid w:val="006A0B7F"/>
    <w:rsid w:val="006A2A4E"/>
    <w:rsid w:val="006A4F4C"/>
    <w:rsid w:val="006A69AE"/>
    <w:rsid w:val="006B13A6"/>
    <w:rsid w:val="006B1A52"/>
    <w:rsid w:val="006B1FF9"/>
    <w:rsid w:val="006B237C"/>
    <w:rsid w:val="006B28EC"/>
    <w:rsid w:val="006B4D36"/>
    <w:rsid w:val="006C4178"/>
    <w:rsid w:val="006D10F1"/>
    <w:rsid w:val="006D2F43"/>
    <w:rsid w:val="006D358C"/>
    <w:rsid w:val="006E197E"/>
    <w:rsid w:val="006E2D7B"/>
    <w:rsid w:val="006F3CE2"/>
    <w:rsid w:val="006F4D80"/>
    <w:rsid w:val="006F731E"/>
    <w:rsid w:val="00704BA0"/>
    <w:rsid w:val="00704C94"/>
    <w:rsid w:val="007050DF"/>
    <w:rsid w:val="00711A67"/>
    <w:rsid w:val="00712814"/>
    <w:rsid w:val="007153AC"/>
    <w:rsid w:val="0072392C"/>
    <w:rsid w:val="00723D02"/>
    <w:rsid w:val="007452C0"/>
    <w:rsid w:val="0074736D"/>
    <w:rsid w:val="007475B2"/>
    <w:rsid w:val="00760131"/>
    <w:rsid w:val="00760474"/>
    <w:rsid w:val="0076131E"/>
    <w:rsid w:val="00764F92"/>
    <w:rsid w:val="00765706"/>
    <w:rsid w:val="0077146B"/>
    <w:rsid w:val="00775CE3"/>
    <w:rsid w:val="0078461B"/>
    <w:rsid w:val="00785CA9"/>
    <w:rsid w:val="00786990"/>
    <w:rsid w:val="00793A18"/>
    <w:rsid w:val="00796521"/>
    <w:rsid w:val="007A2F2B"/>
    <w:rsid w:val="007A6C37"/>
    <w:rsid w:val="007B7E40"/>
    <w:rsid w:val="007C7F14"/>
    <w:rsid w:val="007D0B6D"/>
    <w:rsid w:val="007D1172"/>
    <w:rsid w:val="007D1E0D"/>
    <w:rsid w:val="007D7F5A"/>
    <w:rsid w:val="007E4DF4"/>
    <w:rsid w:val="007F0F2A"/>
    <w:rsid w:val="007F594A"/>
    <w:rsid w:val="008040F7"/>
    <w:rsid w:val="008045A5"/>
    <w:rsid w:val="00804712"/>
    <w:rsid w:val="0082381C"/>
    <w:rsid w:val="00824160"/>
    <w:rsid w:val="0082489A"/>
    <w:rsid w:val="00826788"/>
    <w:rsid w:val="00834528"/>
    <w:rsid w:val="008617DB"/>
    <w:rsid w:val="00866199"/>
    <w:rsid w:val="00866F3E"/>
    <w:rsid w:val="00870A0F"/>
    <w:rsid w:val="00871456"/>
    <w:rsid w:val="00877B07"/>
    <w:rsid w:val="00882BD6"/>
    <w:rsid w:val="00886F9B"/>
    <w:rsid w:val="00890C98"/>
    <w:rsid w:val="008A0F9A"/>
    <w:rsid w:val="008A367B"/>
    <w:rsid w:val="008A6330"/>
    <w:rsid w:val="008B2736"/>
    <w:rsid w:val="008C73B9"/>
    <w:rsid w:val="008C752E"/>
    <w:rsid w:val="008D4A54"/>
    <w:rsid w:val="008D4B53"/>
    <w:rsid w:val="008E2763"/>
    <w:rsid w:val="008E2A5C"/>
    <w:rsid w:val="008E3F79"/>
    <w:rsid w:val="008E7241"/>
    <w:rsid w:val="008F4B60"/>
    <w:rsid w:val="00901D0B"/>
    <w:rsid w:val="00901E7C"/>
    <w:rsid w:val="00914370"/>
    <w:rsid w:val="0091680E"/>
    <w:rsid w:val="009172F6"/>
    <w:rsid w:val="00917B31"/>
    <w:rsid w:val="0092026C"/>
    <w:rsid w:val="00945583"/>
    <w:rsid w:val="00947CC1"/>
    <w:rsid w:val="00950678"/>
    <w:rsid w:val="00950A45"/>
    <w:rsid w:val="00952597"/>
    <w:rsid w:val="009626DD"/>
    <w:rsid w:val="009645B3"/>
    <w:rsid w:val="009670EE"/>
    <w:rsid w:val="009704CE"/>
    <w:rsid w:val="00976BF5"/>
    <w:rsid w:val="0098076B"/>
    <w:rsid w:val="00980B75"/>
    <w:rsid w:val="00982548"/>
    <w:rsid w:val="00982C38"/>
    <w:rsid w:val="00982F3E"/>
    <w:rsid w:val="00986788"/>
    <w:rsid w:val="00986974"/>
    <w:rsid w:val="009906CC"/>
    <w:rsid w:val="009A06B7"/>
    <w:rsid w:val="009A3D8F"/>
    <w:rsid w:val="009B1D10"/>
    <w:rsid w:val="009B4427"/>
    <w:rsid w:val="009B51FF"/>
    <w:rsid w:val="009B5F51"/>
    <w:rsid w:val="009C2BC7"/>
    <w:rsid w:val="009C6AC3"/>
    <w:rsid w:val="009D1703"/>
    <w:rsid w:val="009D2634"/>
    <w:rsid w:val="009D566D"/>
    <w:rsid w:val="009E639D"/>
    <w:rsid w:val="00A00521"/>
    <w:rsid w:val="00A01834"/>
    <w:rsid w:val="00A073C2"/>
    <w:rsid w:val="00A147D9"/>
    <w:rsid w:val="00A15948"/>
    <w:rsid w:val="00A2025B"/>
    <w:rsid w:val="00A21284"/>
    <w:rsid w:val="00A22818"/>
    <w:rsid w:val="00A24356"/>
    <w:rsid w:val="00A27BC9"/>
    <w:rsid w:val="00A31D7F"/>
    <w:rsid w:val="00A31DFB"/>
    <w:rsid w:val="00A36083"/>
    <w:rsid w:val="00A41B41"/>
    <w:rsid w:val="00A42FC1"/>
    <w:rsid w:val="00A43B8A"/>
    <w:rsid w:val="00A4640D"/>
    <w:rsid w:val="00A5473A"/>
    <w:rsid w:val="00A54C06"/>
    <w:rsid w:val="00A55914"/>
    <w:rsid w:val="00A6364E"/>
    <w:rsid w:val="00A751CB"/>
    <w:rsid w:val="00A81AE1"/>
    <w:rsid w:val="00A83876"/>
    <w:rsid w:val="00A8567D"/>
    <w:rsid w:val="00A94711"/>
    <w:rsid w:val="00A94F88"/>
    <w:rsid w:val="00A97923"/>
    <w:rsid w:val="00A97F85"/>
    <w:rsid w:val="00AA039F"/>
    <w:rsid w:val="00AA32D2"/>
    <w:rsid w:val="00AA3AA4"/>
    <w:rsid w:val="00AB0099"/>
    <w:rsid w:val="00AC6BBA"/>
    <w:rsid w:val="00AD010D"/>
    <w:rsid w:val="00AD3FA6"/>
    <w:rsid w:val="00AD45C1"/>
    <w:rsid w:val="00AE4A0E"/>
    <w:rsid w:val="00AE5576"/>
    <w:rsid w:val="00AF1F86"/>
    <w:rsid w:val="00AF3F05"/>
    <w:rsid w:val="00AF588D"/>
    <w:rsid w:val="00B01EF9"/>
    <w:rsid w:val="00B04B8D"/>
    <w:rsid w:val="00B0790E"/>
    <w:rsid w:val="00B14DDE"/>
    <w:rsid w:val="00B24AA8"/>
    <w:rsid w:val="00B264BD"/>
    <w:rsid w:val="00B277DD"/>
    <w:rsid w:val="00B316C9"/>
    <w:rsid w:val="00B438CC"/>
    <w:rsid w:val="00B46B46"/>
    <w:rsid w:val="00B504AD"/>
    <w:rsid w:val="00B526D7"/>
    <w:rsid w:val="00B54390"/>
    <w:rsid w:val="00B54E29"/>
    <w:rsid w:val="00B55219"/>
    <w:rsid w:val="00B66BC3"/>
    <w:rsid w:val="00B7029B"/>
    <w:rsid w:val="00B70CC8"/>
    <w:rsid w:val="00B84D81"/>
    <w:rsid w:val="00B859B2"/>
    <w:rsid w:val="00B90A3E"/>
    <w:rsid w:val="00B93697"/>
    <w:rsid w:val="00B9591D"/>
    <w:rsid w:val="00B97F8A"/>
    <w:rsid w:val="00BA5192"/>
    <w:rsid w:val="00BB4585"/>
    <w:rsid w:val="00BC0609"/>
    <w:rsid w:val="00BC5C0B"/>
    <w:rsid w:val="00BD46BF"/>
    <w:rsid w:val="00BE03AB"/>
    <w:rsid w:val="00C01DC6"/>
    <w:rsid w:val="00C03EB7"/>
    <w:rsid w:val="00C05825"/>
    <w:rsid w:val="00C06820"/>
    <w:rsid w:val="00C070F2"/>
    <w:rsid w:val="00C10B4A"/>
    <w:rsid w:val="00C118A0"/>
    <w:rsid w:val="00C13DAF"/>
    <w:rsid w:val="00C2380F"/>
    <w:rsid w:val="00C248FE"/>
    <w:rsid w:val="00C26643"/>
    <w:rsid w:val="00C30038"/>
    <w:rsid w:val="00C32BF0"/>
    <w:rsid w:val="00C34C9C"/>
    <w:rsid w:val="00C43576"/>
    <w:rsid w:val="00C50162"/>
    <w:rsid w:val="00C57F37"/>
    <w:rsid w:val="00C67088"/>
    <w:rsid w:val="00C67489"/>
    <w:rsid w:val="00C728C0"/>
    <w:rsid w:val="00C83B07"/>
    <w:rsid w:val="00C844F1"/>
    <w:rsid w:val="00CA18B1"/>
    <w:rsid w:val="00CA2DD6"/>
    <w:rsid w:val="00CA5A50"/>
    <w:rsid w:val="00CB3600"/>
    <w:rsid w:val="00CB4FAE"/>
    <w:rsid w:val="00CC3552"/>
    <w:rsid w:val="00CC5F89"/>
    <w:rsid w:val="00CC7997"/>
    <w:rsid w:val="00CD1B85"/>
    <w:rsid w:val="00CD3461"/>
    <w:rsid w:val="00CD34EA"/>
    <w:rsid w:val="00CD3DFC"/>
    <w:rsid w:val="00CD5A23"/>
    <w:rsid w:val="00CE6E63"/>
    <w:rsid w:val="00CF355E"/>
    <w:rsid w:val="00D0084E"/>
    <w:rsid w:val="00D1243D"/>
    <w:rsid w:val="00D20891"/>
    <w:rsid w:val="00D36172"/>
    <w:rsid w:val="00D37599"/>
    <w:rsid w:val="00D37F1B"/>
    <w:rsid w:val="00D407FD"/>
    <w:rsid w:val="00D45958"/>
    <w:rsid w:val="00D4705E"/>
    <w:rsid w:val="00D509BD"/>
    <w:rsid w:val="00D573C9"/>
    <w:rsid w:val="00D60BE3"/>
    <w:rsid w:val="00D6226C"/>
    <w:rsid w:val="00D63D5F"/>
    <w:rsid w:val="00D64C5C"/>
    <w:rsid w:val="00D72152"/>
    <w:rsid w:val="00D855B5"/>
    <w:rsid w:val="00D86A44"/>
    <w:rsid w:val="00D93552"/>
    <w:rsid w:val="00D9481D"/>
    <w:rsid w:val="00D949FD"/>
    <w:rsid w:val="00DA0C46"/>
    <w:rsid w:val="00DA121F"/>
    <w:rsid w:val="00DA242D"/>
    <w:rsid w:val="00DA4E9F"/>
    <w:rsid w:val="00DA7837"/>
    <w:rsid w:val="00DA7B95"/>
    <w:rsid w:val="00DB3F5D"/>
    <w:rsid w:val="00DC0673"/>
    <w:rsid w:val="00DD25DE"/>
    <w:rsid w:val="00DD6183"/>
    <w:rsid w:val="00DD7F15"/>
    <w:rsid w:val="00DE140F"/>
    <w:rsid w:val="00DE14F9"/>
    <w:rsid w:val="00DE432C"/>
    <w:rsid w:val="00DE5AF8"/>
    <w:rsid w:val="00DE701A"/>
    <w:rsid w:val="00DF2694"/>
    <w:rsid w:val="00DF3BC1"/>
    <w:rsid w:val="00E03CD8"/>
    <w:rsid w:val="00E04599"/>
    <w:rsid w:val="00E11386"/>
    <w:rsid w:val="00E11DB6"/>
    <w:rsid w:val="00E14E7D"/>
    <w:rsid w:val="00E16CA9"/>
    <w:rsid w:val="00E27514"/>
    <w:rsid w:val="00E33A04"/>
    <w:rsid w:val="00E51D7A"/>
    <w:rsid w:val="00E532A2"/>
    <w:rsid w:val="00E56DA1"/>
    <w:rsid w:val="00E61C97"/>
    <w:rsid w:val="00E63BE0"/>
    <w:rsid w:val="00E645B1"/>
    <w:rsid w:val="00E676DB"/>
    <w:rsid w:val="00E701FC"/>
    <w:rsid w:val="00E73E07"/>
    <w:rsid w:val="00E74E53"/>
    <w:rsid w:val="00E77C7E"/>
    <w:rsid w:val="00E837DE"/>
    <w:rsid w:val="00E867E4"/>
    <w:rsid w:val="00E92E46"/>
    <w:rsid w:val="00EA2540"/>
    <w:rsid w:val="00EB0D2F"/>
    <w:rsid w:val="00EC3334"/>
    <w:rsid w:val="00EC4158"/>
    <w:rsid w:val="00EC55D4"/>
    <w:rsid w:val="00EF0B7A"/>
    <w:rsid w:val="00EF2856"/>
    <w:rsid w:val="00EF3F2F"/>
    <w:rsid w:val="00F0765E"/>
    <w:rsid w:val="00F12C83"/>
    <w:rsid w:val="00F15D5A"/>
    <w:rsid w:val="00F17C20"/>
    <w:rsid w:val="00F21592"/>
    <w:rsid w:val="00F2464B"/>
    <w:rsid w:val="00F323C6"/>
    <w:rsid w:val="00F32E44"/>
    <w:rsid w:val="00F36519"/>
    <w:rsid w:val="00F44C7E"/>
    <w:rsid w:val="00F44D98"/>
    <w:rsid w:val="00F50A2E"/>
    <w:rsid w:val="00F50C23"/>
    <w:rsid w:val="00F52EFB"/>
    <w:rsid w:val="00F534D2"/>
    <w:rsid w:val="00F54114"/>
    <w:rsid w:val="00F550F9"/>
    <w:rsid w:val="00F56A5E"/>
    <w:rsid w:val="00F759B1"/>
    <w:rsid w:val="00F82CBD"/>
    <w:rsid w:val="00F974E2"/>
    <w:rsid w:val="00FA1915"/>
    <w:rsid w:val="00FA294B"/>
    <w:rsid w:val="00FA587F"/>
    <w:rsid w:val="00FA67D5"/>
    <w:rsid w:val="00FA7862"/>
    <w:rsid w:val="00FB2C20"/>
    <w:rsid w:val="00FB3CC8"/>
    <w:rsid w:val="00FB6E1E"/>
    <w:rsid w:val="00FB7903"/>
    <w:rsid w:val="00FC4D52"/>
    <w:rsid w:val="00FD0341"/>
    <w:rsid w:val="00FD0E2D"/>
    <w:rsid w:val="00FD2B25"/>
    <w:rsid w:val="00FD3BAE"/>
    <w:rsid w:val="00FE065B"/>
    <w:rsid w:val="00FE0D30"/>
    <w:rsid w:val="00FE4F2F"/>
    <w:rsid w:val="00FE5943"/>
    <w:rsid w:val="00FF1F76"/>
    <w:rsid w:val="00FF43C3"/>
    <w:rsid w:val="00FF6B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19C109-37E8-4B35-A87C-4F275382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54A2"/>
  </w:style>
  <w:style w:type="paragraph" w:styleId="1">
    <w:name w:val="heading 1"/>
    <w:basedOn w:val="a"/>
    <w:next w:val="a"/>
    <w:link w:val="10"/>
    <w:qFormat/>
    <w:rsid w:val="001C1C3B"/>
    <w:pPr>
      <w:keepNext/>
      <w:spacing w:before="240" w:after="60" w:line="276" w:lineRule="auto"/>
      <w:outlineLvl w:val="0"/>
    </w:pPr>
    <w:rPr>
      <w:rFonts w:ascii="Arial" w:eastAsia="Calibri" w:hAnsi="Arial" w:cs="Arial"/>
      <w:b/>
      <w:bCs/>
      <w:kern w:val="32"/>
      <w:sz w:val="32"/>
      <w:szCs w:val="32"/>
    </w:rPr>
  </w:style>
  <w:style w:type="paragraph" w:styleId="3">
    <w:name w:val="heading 3"/>
    <w:basedOn w:val="a"/>
    <w:next w:val="a"/>
    <w:link w:val="30"/>
    <w:uiPriority w:val="9"/>
    <w:semiHidden/>
    <w:unhideWhenUsed/>
    <w:qFormat/>
    <w:rsid w:val="009B442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77BE"/>
    <w:pPr>
      <w:spacing w:after="0" w:line="240" w:lineRule="auto"/>
    </w:pPr>
    <w:rPr>
      <w:rFonts w:ascii="Tahoma" w:hAnsi="Tahoma" w:cs="Tahoma"/>
      <w:sz w:val="16"/>
      <w:szCs w:val="16"/>
    </w:rPr>
  </w:style>
  <w:style w:type="character" w:customStyle="1" w:styleId="a4">
    <w:name w:val="Текст выноски Знак"/>
    <w:basedOn w:val="a0"/>
    <w:link w:val="a3"/>
    <w:rsid w:val="000C77BE"/>
    <w:rPr>
      <w:rFonts w:ascii="Tahoma" w:hAnsi="Tahoma" w:cs="Tahoma"/>
      <w:sz w:val="16"/>
      <w:szCs w:val="16"/>
    </w:rPr>
  </w:style>
  <w:style w:type="character" w:customStyle="1" w:styleId="org">
    <w:name w:val="org"/>
    <w:basedOn w:val="a0"/>
    <w:rsid w:val="00211C4D"/>
  </w:style>
  <w:style w:type="paragraph" w:customStyle="1" w:styleId="a5">
    <w:name w:val="Знак Знак Знак Знак Знак Знак Знак"/>
    <w:basedOn w:val="a"/>
    <w:rsid w:val="00FF1F76"/>
    <w:pPr>
      <w:widowControl w:val="0"/>
      <w:spacing w:after="0" w:line="240" w:lineRule="auto"/>
      <w:jc w:val="both"/>
    </w:pPr>
    <w:rPr>
      <w:rFonts w:ascii="Arial" w:eastAsia="SimSun" w:hAnsi="Arial" w:cs="Arial"/>
      <w:kern w:val="2"/>
      <w:sz w:val="21"/>
      <w:szCs w:val="21"/>
      <w:lang w:val="en-US" w:eastAsia="zh-CN"/>
    </w:rPr>
  </w:style>
  <w:style w:type="character" w:styleId="a6">
    <w:name w:val="Hyperlink"/>
    <w:basedOn w:val="a0"/>
    <w:uiPriority w:val="99"/>
    <w:unhideWhenUsed/>
    <w:rsid w:val="00A15948"/>
    <w:rPr>
      <w:color w:val="0563C1" w:themeColor="hyperlink"/>
      <w:u w:val="single"/>
    </w:rPr>
  </w:style>
  <w:style w:type="paragraph" w:styleId="a7">
    <w:name w:val="List Paragraph"/>
    <w:basedOn w:val="a"/>
    <w:uiPriority w:val="34"/>
    <w:qFormat/>
    <w:rsid w:val="005F2090"/>
    <w:pPr>
      <w:ind w:left="720"/>
      <w:contextualSpacing/>
    </w:pPr>
    <w:rPr>
      <w:rFonts w:ascii="Calibri" w:eastAsia="Calibri" w:hAnsi="Calibri" w:cs="Times New Roman"/>
    </w:rPr>
  </w:style>
  <w:style w:type="paragraph" w:styleId="a8">
    <w:name w:val="Normal (Web)"/>
    <w:basedOn w:val="a"/>
    <w:uiPriority w:val="99"/>
    <w:unhideWhenUsed/>
    <w:rsid w:val="008F4B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renderblock">
    <w:name w:val="article-render__block"/>
    <w:basedOn w:val="a"/>
    <w:rsid w:val="00E56D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1C1C3B"/>
    <w:rPr>
      <w:rFonts w:ascii="Arial" w:eastAsia="Calibri" w:hAnsi="Arial" w:cs="Arial"/>
      <w:b/>
      <w:bCs/>
      <w:kern w:val="32"/>
      <w:sz w:val="32"/>
      <w:szCs w:val="32"/>
    </w:rPr>
  </w:style>
  <w:style w:type="character" w:styleId="a9">
    <w:name w:val="Strong"/>
    <w:qFormat/>
    <w:rsid w:val="00644E7D"/>
    <w:rPr>
      <w:b/>
      <w:bCs/>
    </w:rPr>
  </w:style>
  <w:style w:type="character" w:styleId="aa">
    <w:name w:val="Emphasis"/>
    <w:uiPriority w:val="20"/>
    <w:qFormat/>
    <w:rsid w:val="00E33A04"/>
    <w:rPr>
      <w:i/>
      <w:iCs/>
    </w:rPr>
  </w:style>
  <w:style w:type="paragraph" w:styleId="ab">
    <w:name w:val="Body Text Indent"/>
    <w:basedOn w:val="a"/>
    <w:link w:val="ac"/>
    <w:rsid w:val="00F50C23"/>
    <w:pPr>
      <w:spacing w:after="0" w:line="240" w:lineRule="auto"/>
      <w:ind w:left="5940"/>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rsid w:val="00F50C23"/>
    <w:rPr>
      <w:rFonts w:ascii="Times New Roman" w:eastAsia="Times New Roman" w:hAnsi="Times New Roman" w:cs="Times New Roman"/>
      <w:sz w:val="24"/>
      <w:szCs w:val="24"/>
      <w:lang w:eastAsia="ru-RU"/>
    </w:rPr>
  </w:style>
  <w:style w:type="paragraph" w:styleId="ad">
    <w:name w:val="Body Text"/>
    <w:basedOn w:val="a"/>
    <w:link w:val="ae"/>
    <w:uiPriority w:val="99"/>
    <w:semiHidden/>
    <w:unhideWhenUsed/>
    <w:rsid w:val="006031DC"/>
    <w:pPr>
      <w:spacing w:after="120"/>
    </w:pPr>
  </w:style>
  <w:style w:type="character" w:customStyle="1" w:styleId="ae">
    <w:name w:val="Основной текст Знак"/>
    <w:basedOn w:val="a0"/>
    <w:link w:val="ad"/>
    <w:uiPriority w:val="99"/>
    <w:semiHidden/>
    <w:rsid w:val="006031DC"/>
  </w:style>
  <w:style w:type="character" w:customStyle="1" w:styleId="allowtextselection">
    <w:name w:val="allowtextselection"/>
    <w:basedOn w:val="a0"/>
    <w:rsid w:val="00155BF4"/>
  </w:style>
  <w:style w:type="paragraph" w:customStyle="1" w:styleId="msolistparagraph0">
    <w:name w:val="msolistparagraph"/>
    <w:basedOn w:val="a"/>
    <w:rsid w:val="004C4701"/>
    <w:pPr>
      <w:spacing w:after="200" w:line="276" w:lineRule="auto"/>
      <w:ind w:left="720"/>
      <w:contextualSpacing/>
    </w:pPr>
    <w:rPr>
      <w:rFonts w:ascii="Calibri" w:eastAsia="Calibri" w:hAnsi="Calibri" w:cs="Times New Roman"/>
    </w:rPr>
  </w:style>
  <w:style w:type="character" w:customStyle="1" w:styleId="30">
    <w:name w:val="Заголовок 3 Знак"/>
    <w:basedOn w:val="a0"/>
    <w:link w:val="3"/>
    <w:uiPriority w:val="9"/>
    <w:semiHidden/>
    <w:rsid w:val="009B4427"/>
    <w:rPr>
      <w:rFonts w:asciiTheme="majorHAnsi" w:eastAsiaTheme="majorEastAsia" w:hAnsiTheme="majorHAnsi" w:cstheme="majorBidi"/>
      <w:color w:val="1F4D78" w:themeColor="accent1" w:themeShade="7F"/>
      <w:sz w:val="24"/>
      <w:szCs w:val="24"/>
    </w:rPr>
  </w:style>
  <w:style w:type="paragraph" w:customStyle="1" w:styleId="Standard">
    <w:name w:val="Standard"/>
    <w:rsid w:val="00C03EB7"/>
    <w:pPr>
      <w:suppressAutoHyphens/>
      <w:autoSpaceDN w:val="0"/>
      <w:spacing w:after="0" w:line="240" w:lineRule="auto"/>
      <w:textAlignment w:val="baseline"/>
    </w:pPr>
    <w:rPr>
      <w:rFonts w:ascii="Times New Roman" w:eastAsia="Times New Roman" w:hAnsi="Times New Roman" w:cs="Times New Roman"/>
      <w:sz w:val="24"/>
      <w:szCs w:val="24"/>
      <w:lang w:eastAsia="ru-RU"/>
    </w:rPr>
  </w:style>
  <w:style w:type="character" w:customStyle="1" w:styleId="11pt">
    <w:name w:val="Основной текст + 11 pt;Полужирный"/>
    <w:rsid w:val="001349A1"/>
    <w:rPr>
      <w:rFonts w:ascii="Times New Roman" w:eastAsia="Times New Roman" w:hAnsi="Times New Roman" w:cs="Times New Roman"/>
      <w:b/>
      <w:bCs/>
      <w:color w:val="000000"/>
      <w:spacing w:val="0"/>
      <w:position w:val="0"/>
      <w:sz w:val="22"/>
      <w:szCs w:val="22"/>
      <w:shd w:val="clear" w:color="auto" w:fill="FFFFFF"/>
      <w:lang w:val="ru-RU"/>
    </w:rPr>
  </w:style>
  <w:style w:type="paragraph" w:customStyle="1" w:styleId="Footnote">
    <w:name w:val="Footnote"/>
    <w:basedOn w:val="Standard"/>
    <w:rsid w:val="00C248FE"/>
    <w:rPr>
      <w:rFonts w:ascii="Calibri" w:eastAsia="Calibri" w:hAnsi="Calibri" w:cs="Calibri"/>
      <w:kern w:val="3"/>
      <w:sz w:val="20"/>
      <w:szCs w:val="20"/>
      <w:lang w:eastAsia="zh-CN"/>
    </w:rPr>
  </w:style>
  <w:style w:type="character" w:styleId="af">
    <w:name w:val="FollowedHyperlink"/>
    <w:basedOn w:val="a0"/>
    <w:uiPriority w:val="99"/>
    <w:semiHidden/>
    <w:unhideWhenUsed/>
    <w:rsid w:val="002D6FBB"/>
    <w:rPr>
      <w:color w:val="954F72" w:themeColor="followedHyperlink"/>
      <w:u w:val="single"/>
    </w:rPr>
  </w:style>
  <w:style w:type="character" w:customStyle="1" w:styleId="Internetlink">
    <w:name w:val="Internet link"/>
    <w:basedOn w:val="a0"/>
    <w:rsid w:val="009670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097218">
      <w:bodyDiv w:val="1"/>
      <w:marLeft w:val="0"/>
      <w:marRight w:val="0"/>
      <w:marTop w:val="0"/>
      <w:marBottom w:val="0"/>
      <w:divBdr>
        <w:top w:val="none" w:sz="0" w:space="0" w:color="auto"/>
        <w:left w:val="none" w:sz="0" w:space="0" w:color="auto"/>
        <w:bottom w:val="none" w:sz="0" w:space="0" w:color="auto"/>
        <w:right w:val="none" w:sz="0" w:space="0" w:color="auto"/>
      </w:divBdr>
      <w:divsChild>
        <w:div w:id="1011756276">
          <w:marLeft w:val="0"/>
          <w:marRight w:val="0"/>
          <w:marTop w:val="0"/>
          <w:marBottom w:val="0"/>
          <w:divBdr>
            <w:top w:val="none" w:sz="0" w:space="0" w:color="auto"/>
            <w:left w:val="none" w:sz="0" w:space="0" w:color="auto"/>
            <w:bottom w:val="none" w:sz="0" w:space="0" w:color="auto"/>
            <w:right w:val="none" w:sz="0" w:space="0" w:color="auto"/>
          </w:divBdr>
        </w:div>
      </w:divsChild>
    </w:div>
    <w:div w:id="890724906">
      <w:bodyDiv w:val="1"/>
      <w:marLeft w:val="0"/>
      <w:marRight w:val="0"/>
      <w:marTop w:val="0"/>
      <w:marBottom w:val="0"/>
      <w:divBdr>
        <w:top w:val="none" w:sz="0" w:space="0" w:color="auto"/>
        <w:left w:val="none" w:sz="0" w:space="0" w:color="auto"/>
        <w:bottom w:val="none" w:sz="0" w:space="0" w:color="auto"/>
        <w:right w:val="none" w:sz="0" w:space="0" w:color="auto"/>
      </w:divBdr>
    </w:div>
    <w:div w:id="945381237">
      <w:bodyDiv w:val="1"/>
      <w:marLeft w:val="0"/>
      <w:marRight w:val="0"/>
      <w:marTop w:val="0"/>
      <w:marBottom w:val="0"/>
      <w:divBdr>
        <w:top w:val="none" w:sz="0" w:space="0" w:color="auto"/>
        <w:left w:val="none" w:sz="0" w:space="0" w:color="auto"/>
        <w:bottom w:val="none" w:sz="0" w:space="0" w:color="auto"/>
        <w:right w:val="none" w:sz="0" w:space="0" w:color="auto"/>
      </w:divBdr>
    </w:div>
    <w:div w:id="963928480">
      <w:bodyDiv w:val="1"/>
      <w:marLeft w:val="0"/>
      <w:marRight w:val="0"/>
      <w:marTop w:val="0"/>
      <w:marBottom w:val="0"/>
      <w:divBdr>
        <w:top w:val="none" w:sz="0" w:space="0" w:color="auto"/>
        <w:left w:val="none" w:sz="0" w:space="0" w:color="auto"/>
        <w:bottom w:val="none" w:sz="0" w:space="0" w:color="auto"/>
        <w:right w:val="none" w:sz="0" w:space="0" w:color="auto"/>
      </w:divBdr>
    </w:div>
    <w:div w:id="1261447384">
      <w:bodyDiv w:val="1"/>
      <w:marLeft w:val="0"/>
      <w:marRight w:val="0"/>
      <w:marTop w:val="0"/>
      <w:marBottom w:val="0"/>
      <w:divBdr>
        <w:top w:val="none" w:sz="0" w:space="0" w:color="auto"/>
        <w:left w:val="none" w:sz="0" w:space="0" w:color="auto"/>
        <w:bottom w:val="none" w:sz="0" w:space="0" w:color="auto"/>
        <w:right w:val="none" w:sz="0" w:space="0" w:color="auto"/>
      </w:divBdr>
    </w:div>
    <w:div w:id="1928151656">
      <w:bodyDiv w:val="1"/>
      <w:marLeft w:val="0"/>
      <w:marRight w:val="0"/>
      <w:marTop w:val="0"/>
      <w:marBottom w:val="0"/>
      <w:divBdr>
        <w:top w:val="none" w:sz="0" w:space="0" w:color="auto"/>
        <w:left w:val="none" w:sz="0" w:space="0" w:color="auto"/>
        <w:bottom w:val="none" w:sz="0" w:space="0" w:color="auto"/>
        <w:right w:val="none" w:sz="0" w:space="0" w:color="auto"/>
      </w:divBdr>
    </w:div>
    <w:div w:id="204112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zab.j@r34.rosreestr.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1664</TotalTime>
  <Pages>2</Pages>
  <Words>670</Words>
  <Characters>3825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Заборовская Юлия Анатольевна</cp:lastModifiedBy>
  <cp:revision>107</cp:revision>
  <cp:lastPrinted>2026-03-31T12:32:00Z</cp:lastPrinted>
  <dcterms:created xsi:type="dcterms:W3CDTF">2023-10-30T09:28:00Z</dcterms:created>
  <dcterms:modified xsi:type="dcterms:W3CDTF">2026-08-28T12:13:00Z</dcterms:modified>
</cp:coreProperties>
</file>