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3A9" w:rsidRDefault="00517908" w:rsidP="00C67088">
      <w:pPr>
        <w:pBdr>
          <w:top w:val="none" w:sz="4" w:space="0" w:color="000000"/>
          <w:left w:val="none" w:sz="4" w:space="0" w:color="000000"/>
          <w:bottom w:val="none" w:sz="4" w:space="2" w:color="000000"/>
          <w:right w:val="none" w:sz="4" w:space="0" w:color="000000"/>
        </w:pBdr>
        <w:spacing w:after="0" w:line="240" w:lineRule="auto"/>
        <w:ind w:right="11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 Волгоградском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Росреестре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5353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ответил</w:t>
      </w:r>
      <w:r w:rsidR="000370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 w:rsidR="005353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на актуальные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="005353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вопросы жителей региона</w:t>
      </w:r>
    </w:p>
    <w:p w:rsidR="00467AC5" w:rsidRPr="00467AC5" w:rsidRDefault="00467AC5" w:rsidP="00C67088">
      <w:pPr>
        <w:pBdr>
          <w:top w:val="none" w:sz="4" w:space="0" w:color="000000"/>
          <w:left w:val="none" w:sz="4" w:space="0" w:color="000000"/>
          <w:bottom w:val="none" w:sz="4" w:space="2" w:color="000000"/>
          <w:right w:val="none" w:sz="4" w:space="0" w:color="000000"/>
        </w:pBdr>
        <w:spacing w:after="0" w:line="240" w:lineRule="auto"/>
        <w:ind w:right="11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9591D" w:rsidRPr="00517908" w:rsidRDefault="00C248FE" w:rsidP="005179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908">
        <w:rPr>
          <w:rFonts w:ascii="Times New Roman" w:hAnsi="Times New Roman" w:cs="Times New Roman"/>
          <w:sz w:val="28"/>
          <w:szCs w:val="28"/>
        </w:rPr>
        <w:t xml:space="preserve">Сегодня в формате «Вопрос-ответ» Управление Росреестра </w:t>
      </w:r>
      <w:r w:rsidR="00A24356" w:rsidRPr="00517908">
        <w:rPr>
          <w:rFonts w:ascii="Times New Roman" w:hAnsi="Times New Roman" w:cs="Times New Roman"/>
          <w:sz w:val="28"/>
          <w:szCs w:val="28"/>
        </w:rPr>
        <w:br/>
      </w:r>
      <w:r w:rsidRPr="00517908">
        <w:rPr>
          <w:rFonts w:ascii="Times New Roman" w:hAnsi="Times New Roman" w:cs="Times New Roman"/>
          <w:sz w:val="28"/>
          <w:szCs w:val="28"/>
        </w:rPr>
        <w:t>по Волгоградской области ответит на актуальные вопросы жителей Волгоградской области.</w:t>
      </w:r>
    </w:p>
    <w:p w:rsidR="00B9591D" w:rsidRPr="00517908" w:rsidRDefault="00B9591D" w:rsidP="005179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7908" w:rsidRPr="00517908" w:rsidRDefault="005353A9" w:rsidP="00517908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 w:rsidRPr="00517908">
        <w:rPr>
          <w:b/>
          <w:bCs/>
          <w:color w:val="000000"/>
          <w:sz w:val="28"/>
          <w:szCs w:val="28"/>
        </w:rPr>
        <w:t>1. Вопрос:</w:t>
      </w:r>
      <w:r w:rsidRPr="00517908">
        <w:rPr>
          <w:bCs/>
          <w:i/>
          <w:color w:val="000000"/>
          <w:sz w:val="28"/>
          <w:szCs w:val="28"/>
        </w:rPr>
        <w:t xml:space="preserve"> </w:t>
      </w:r>
      <w:proofErr w:type="gramStart"/>
      <w:r w:rsidR="00517908" w:rsidRPr="00517908">
        <w:rPr>
          <w:b/>
          <w:i/>
          <w:color w:val="242424"/>
          <w:sz w:val="28"/>
          <w:szCs w:val="28"/>
        </w:rPr>
        <w:t>В</w:t>
      </w:r>
      <w:proofErr w:type="gramEnd"/>
      <w:r w:rsidR="00517908" w:rsidRPr="00517908">
        <w:rPr>
          <w:b/>
          <w:i/>
          <w:color w:val="242424"/>
          <w:sz w:val="28"/>
          <w:szCs w:val="28"/>
        </w:rPr>
        <w:t> каких случаях государственный кадастровый учет и государственная регистрация прав осуществляется одновременно?</w:t>
      </w:r>
    </w:p>
    <w:p w:rsidR="00B9591D" w:rsidRPr="00517908" w:rsidRDefault="00B9591D" w:rsidP="005179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7908" w:rsidRDefault="005353A9" w:rsidP="00517908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 w:rsidRPr="00517908">
        <w:rPr>
          <w:b/>
          <w:color w:val="000000"/>
          <w:sz w:val="28"/>
          <w:szCs w:val="28"/>
        </w:rPr>
        <w:t>Ответ</w:t>
      </w:r>
      <w:r w:rsidRPr="00517908">
        <w:rPr>
          <w:color w:val="000000"/>
          <w:sz w:val="28"/>
          <w:szCs w:val="28"/>
        </w:rPr>
        <w:t xml:space="preserve">: </w:t>
      </w:r>
      <w:r w:rsidR="00517908" w:rsidRPr="00517908">
        <w:rPr>
          <w:color w:val="1F1F1F"/>
          <w:sz w:val="28"/>
          <w:szCs w:val="28"/>
        </w:rPr>
        <w:t>Согласно Федерального закона от 13.07.2015 № 218-ФЗ «О государственной регистрации недвижимости»</w:t>
      </w:r>
      <w:r w:rsidR="00517908" w:rsidRPr="00517908">
        <w:rPr>
          <w:color w:val="1F1F1F"/>
          <w:sz w:val="28"/>
          <w:szCs w:val="28"/>
        </w:rPr>
        <w:t xml:space="preserve"> </w:t>
      </w:r>
      <w:r w:rsidR="00517908" w:rsidRPr="00517908">
        <w:rPr>
          <w:color w:val="1F1F1F"/>
          <w:sz w:val="28"/>
          <w:szCs w:val="28"/>
        </w:rPr>
        <w:t>с 01.01.2017 года в обязательном порядке государственная регистрация прав и кадастровый учет проводятся одновременно в связи с:</w:t>
      </w:r>
    </w:p>
    <w:p w:rsidR="00517908" w:rsidRPr="00517908" w:rsidRDefault="00517908" w:rsidP="00517908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 w:rsidRPr="00517908">
        <w:rPr>
          <w:color w:val="1F1F1F"/>
          <w:sz w:val="28"/>
          <w:szCs w:val="28"/>
        </w:rPr>
        <w:t>1) созданием (построенного) объекта недвижимости;</w:t>
      </w:r>
    </w:p>
    <w:p w:rsidR="00517908" w:rsidRPr="00517908" w:rsidRDefault="00517908" w:rsidP="00517908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 w:rsidRPr="00517908">
        <w:rPr>
          <w:color w:val="1F1F1F"/>
          <w:sz w:val="28"/>
          <w:szCs w:val="28"/>
        </w:rPr>
        <w:t>2) прекращением существования объекта недвижимости (ликвидация), права на который зарегистрированы в Едином государственном реестре недвижимости;</w:t>
      </w:r>
    </w:p>
    <w:p w:rsidR="00517908" w:rsidRPr="00517908" w:rsidRDefault="00517908" w:rsidP="00517908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 w:rsidRPr="00517908">
        <w:rPr>
          <w:color w:val="1F1F1F"/>
          <w:sz w:val="28"/>
          <w:szCs w:val="28"/>
        </w:rPr>
        <w:t>3) образованием объекта недвижимости (это когда новый объект появляется из другого), за исключением случаев, предусмотренных пунктами 8 - 10, 12 части 5 статьи 14 Закона;</w:t>
      </w:r>
    </w:p>
    <w:p w:rsidR="00517908" w:rsidRPr="00517908" w:rsidRDefault="00517908" w:rsidP="00517908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 w:rsidRPr="00517908">
        <w:rPr>
          <w:color w:val="1F1F1F"/>
          <w:sz w:val="28"/>
          <w:szCs w:val="28"/>
        </w:rPr>
        <w:t>4) образованием или прекращением существования части объекта недвижимости, на которую распространяются ограничения прав и обременения соответствующего объекта недвижимости, подлежащие в соответствии с федеральным законом государственной регистрации, за исключением случая, предусмотренного пунктом 11 части 5 статьи 14 Закона.</w:t>
      </w:r>
    </w:p>
    <w:p w:rsidR="0003708B" w:rsidRPr="00517908" w:rsidRDefault="0003708B" w:rsidP="005179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</w:rPr>
      </w:pPr>
    </w:p>
    <w:p w:rsidR="00517908" w:rsidRDefault="009670EE" w:rsidP="0051790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242424"/>
          <w:sz w:val="28"/>
          <w:szCs w:val="28"/>
          <w:lang w:eastAsia="ru-RU"/>
        </w:rPr>
      </w:pPr>
      <w:r w:rsidRPr="0051790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</w:t>
      </w:r>
      <w:r w:rsidRPr="0051790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Вопрос: </w:t>
      </w:r>
      <w:r w:rsidR="00517908" w:rsidRPr="00517908">
        <w:rPr>
          <w:rFonts w:ascii="Times New Roman" w:eastAsia="Times New Roman" w:hAnsi="Times New Roman" w:cs="Times New Roman"/>
          <w:b/>
          <w:i/>
          <w:color w:val="242424"/>
          <w:sz w:val="28"/>
          <w:szCs w:val="28"/>
          <w:lang w:eastAsia="ru-RU"/>
        </w:rPr>
        <w:t>Хочу зарегистрировать дом в упрощенном порядке по «дачной» амнистии, но в МФЦ сказали необходимо установить границы земельного участка перед регистрацией. Так ли это?</w:t>
      </w:r>
    </w:p>
    <w:p w:rsidR="00517908" w:rsidRPr="00517908" w:rsidRDefault="00517908" w:rsidP="0051790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242424"/>
          <w:sz w:val="28"/>
          <w:szCs w:val="28"/>
          <w:lang w:eastAsia="ru-RU"/>
        </w:rPr>
      </w:pPr>
    </w:p>
    <w:p w:rsidR="00517908" w:rsidRPr="00517908" w:rsidRDefault="009670EE" w:rsidP="005179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517908">
        <w:rPr>
          <w:rFonts w:ascii="Times New Roman" w:eastAsia="Tinos" w:hAnsi="Times New Roman" w:cs="Times New Roman"/>
          <w:b/>
          <w:bCs/>
          <w:color w:val="000000" w:themeColor="text1"/>
          <w:sz w:val="28"/>
          <w:szCs w:val="28"/>
        </w:rPr>
        <w:t>Ответ:</w:t>
      </w:r>
      <w:r w:rsidRPr="00517908">
        <w:rPr>
          <w:rFonts w:ascii="Times New Roman" w:eastAsia="Tinos" w:hAnsi="Times New Roman" w:cs="Times New Roman"/>
          <w:color w:val="000000" w:themeColor="text1"/>
          <w:sz w:val="28"/>
          <w:szCs w:val="28"/>
        </w:rPr>
        <w:t xml:space="preserve"> </w:t>
      </w:r>
      <w:r w:rsidR="00517908" w:rsidRPr="00517908">
        <w:rPr>
          <w:rFonts w:ascii="Times New Roman" w:hAnsi="Times New Roman" w:cs="Times New Roman"/>
          <w:color w:val="292C2F"/>
          <w:sz w:val="28"/>
          <w:szCs w:val="28"/>
        </w:rPr>
        <w:t xml:space="preserve">Да, все верно, с 1 </w:t>
      </w:r>
      <w:bookmarkStart w:id="0" w:name="_GoBack"/>
      <w:bookmarkEnd w:id="0"/>
      <w:r w:rsidR="00517908" w:rsidRPr="00517908">
        <w:rPr>
          <w:rFonts w:ascii="Times New Roman" w:hAnsi="Times New Roman" w:cs="Times New Roman"/>
          <w:color w:val="292C2F"/>
          <w:sz w:val="28"/>
          <w:szCs w:val="28"/>
        </w:rPr>
        <w:t xml:space="preserve">марта 2025 года любые действия, связанные с распоряжением в отношении </w:t>
      </w:r>
      <w:proofErr w:type="gramStart"/>
      <w:r w:rsidR="00517908" w:rsidRPr="00517908">
        <w:rPr>
          <w:rFonts w:ascii="Times New Roman" w:hAnsi="Times New Roman" w:cs="Times New Roman"/>
          <w:color w:val="292C2F"/>
          <w:sz w:val="28"/>
          <w:szCs w:val="28"/>
        </w:rPr>
        <w:t>земельного</w:t>
      </w:r>
      <w:r w:rsidR="00517908">
        <w:rPr>
          <w:rFonts w:ascii="Times New Roman" w:hAnsi="Times New Roman" w:cs="Times New Roman"/>
          <w:color w:val="292C2F"/>
          <w:sz w:val="28"/>
          <w:szCs w:val="28"/>
        </w:rPr>
        <w:t xml:space="preserve"> </w:t>
      </w:r>
      <w:r w:rsidR="00517908" w:rsidRPr="00517908">
        <w:rPr>
          <w:rFonts w:ascii="Times New Roman" w:hAnsi="Times New Roman" w:cs="Times New Roman"/>
          <w:color w:val="292C2F"/>
          <w:sz w:val="28"/>
          <w:szCs w:val="28"/>
        </w:rPr>
        <w:t>участка</w:t>
      </w:r>
      <w:proofErr w:type="gramEnd"/>
      <w:r w:rsidR="00517908" w:rsidRPr="00517908">
        <w:rPr>
          <w:rFonts w:ascii="Times New Roman" w:hAnsi="Times New Roman" w:cs="Times New Roman"/>
          <w:color w:val="292C2F"/>
          <w:sz w:val="28"/>
          <w:szCs w:val="28"/>
        </w:rPr>
        <w:t xml:space="preserve"> не могут быть выполнены, если в Едином государственном реестре недвижимости (далее - ЕГРН) отсутствуют сведения о местоположении его границ. Также нельзя зарегистрировать права и совершить сделку с объектом недвижимости, расположенном на таком земельном участке. </w:t>
      </w:r>
    </w:p>
    <w:p w:rsidR="00517908" w:rsidRPr="00517908" w:rsidRDefault="00517908" w:rsidP="005179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 w:rsidRPr="00517908">
        <w:rPr>
          <w:rFonts w:ascii="Times New Roman" w:hAnsi="Times New Roman" w:cs="Times New Roman"/>
          <w:color w:val="292C2F"/>
          <w:sz w:val="28"/>
          <w:szCs w:val="28"/>
        </w:rPr>
        <w:t xml:space="preserve">Для внесения необходимых сведений о границах земельного участка необходимо обратиться к кадастровому инженеру, который занимается межеванием. Он выполнит ряд мероприятий по установлению границ </w:t>
      </w:r>
      <w:r w:rsidRPr="00517908">
        <w:rPr>
          <w:rFonts w:ascii="Times New Roman" w:hAnsi="Times New Roman" w:cs="Times New Roman"/>
          <w:color w:val="292C2F"/>
          <w:sz w:val="28"/>
          <w:szCs w:val="28"/>
        </w:rPr>
        <w:lastRenderedPageBreak/>
        <w:t>земельного участка, по согласованию его уточненного местоположения с соседями, по изготовлению межевого плана. После чего правообладатель такого участка должен подать его в орган регистрации прав вместе с заявлением об осуществлении государственного кадастрового учёта и государственной регистрацией права на земельный участок и расположенный на нем жилой дом с приложением технического плана этого жилого дома и правоустанавливающего документа на земельный участок.</w:t>
      </w:r>
    </w:p>
    <w:p w:rsidR="009670EE" w:rsidRPr="00517908" w:rsidRDefault="009670EE" w:rsidP="005179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517908" w:rsidRPr="00517908" w:rsidRDefault="009670EE" w:rsidP="00517908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 w:rsidRPr="00517908">
        <w:rPr>
          <w:b/>
          <w:bCs/>
          <w:i/>
          <w:color w:val="000000"/>
          <w:sz w:val="28"/>
          <w:szCs w:val="28"/>
          <w:shd w:val="clear" w:color="auto" w:fill="FFFFFF"/>
        </w:rPr>
        <w:t>3.</w:t>
      </w:r>
      <w:r w:rsidRPr="00517908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Pr="00517908">
        <w:rPr>
          <w:b/>
          <w:bCs/>
          <w:i/>
          <w:color w:val="000000"/>
          <w:sz w:val="28"/>
          <w:szCs w:val="28"/>
        </w:rPr>
        <w:t>Вопрос</w:t>
      </w:r>
      <w:r w:rsidRPr="00517908">
        <w:rPr>
          <w:b/>
          <w:i/>
          <w:color w:val="1F1F1F"/>
          <w:sz w:val="28"/>
          <w:szCs w:val="28"/>
        </w:rPr>
        <w:t xml:space="preserve">: </w:t>
      </w:r>
      <w:r w:rsidR="00517908" w:rsidRPr="00517908">
        <w:rPr>
          <w:b/>
          <w:i/>
          <w:color w:val="242424"/>
          <w:sz w:val="28"/>
          <w:szCs w:val="28"/>
        </w:rPr>
        <w:t>Я сделал реконструкцию дома и хочу внести изменения в год завершения строительства дома в сведения Единого государственного реестра прав. Возможно это сделать?</w:t>
      </w:r>
    </w:p>
    <w:p w:rsidR="00517908" w:rsidRPr="00517908" w:rsidRDefault="00517908" w:rsidP="0051790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1F1F1F"/>
          <w:sz w:val="28"/>
          <w:szCs w:val="28"/>
        </w:rPr>
      </w:pPr>
    </w:p>
    <w:p w:rsidR="00517908" w:rsidRDefault="009670EE" w:rsidP="00517908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 w:rsidRPr="00517908">
        <w:rPr>
          <w:rFonts w:eastAsia="Tinos"/>
          <w:b/>
          <w:bCs/>
          <w:color w:val="000000" w:themeColor="text1"/>
          <w:sz w:val="28"/>
          <w:szCs w:val="28"/>
        </w:rPr>
        <w:t xml:space="preserve">Ответ: </w:t>
      </w:r>
      <w:r w:rsidR="00517908" w:rsidRPr="00517908">
        <w:rPr>
          <w:color w:val="1F1F1F"/>
          <w:sz w:val="28"/>
          <w:szCs w:val="28"/>
        </w:rPr>
        <w:t>Согласно Федерального закона от 13.07.2015 № 218-ФЗ «О государственной регистрации недвижимости» не предусмотрено внесение в Единый государственный реестр недвижимости сведений о годе реконструкции объекта недвижимости.</w:t>
      </w:r>
    </w:p>
    <w:p w:rsidR="00517908" w:rsidRPr="00517908" w:rsidRDefault="00517908" w:rsidP="00517908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 w:rsidRPr="00517908">
        <w:rPr>
          <w:color w:val="1F1F1F"/>
          <w:sz w:val="28"/>
          <w:szCs w:val="28"/>
          <w:shd w:val="clear" w:color="auto" w:fill="FFFFFF"/>
        </w:rPr>
        <w:t xml:space="preserve">Когда объект недвижимости ставят на кадастровый учет, в </w:t>
      </w:r>
      <w:r w:rsidRPr="00517908">
        <w:rPr>
          <w:b/>
          <w:color w:val="242424"/>
          <w:sz w:val="28"/>
          <w:szCs w:val="28"/>
          <w:shd w:val="clear" w:color="auto" w:fill="FFFFFF"/>
        </w:rPr>
        <w:t xml:space="preserve">Единый государственный реестр прав (далее - </w:t>
      </w:r>
      <w:r w:rsidRPr="00517908">
        <w:rPr>
          <w:color w:val="1F1F1F"/>
          <w:sz w:val="28"/>
          <w:szCs w:val="28"/>
          <w:shd w:val="clear" w:color="auto" w:fill="FFFFFF"/>
        </w:rPr>
        <w:t>ЕГРН) вносят год ввода в эксплуатацию (либо год завершения строительства, если разрешение на ввод не требовалось). Реконструкция же меняет другие параметры объекта — площадь, этажность.</w:t>
      </w:r>
    </w:p>
    <w:p w:rsidR="00517908" w:rsidRDefault="00517908" w:rsidP="00517908">
      <w:pPr>
        <w:pStyle w:val="Standard"/>
        <w:shd w:val="clear" w:color="auto" w:fill="FFFFFF"/>
        <w:ind w:firstLine="709"/>
        <w:jc w:val="both"/>
        <w:rPr>
          <w:color w:val="1F1F1F"/>
          <w:sz w:val="28"/>
          <w:szCs w:val="28"/>
          <w:shd w:val="clear" w:color="auto" w:fill="FFFFFF"/>
        </w:rPr>
      </w:pPr>
      <w:r w:rsidRPr="00517908">
        <w:rPr>
          <w:color w:val="1F1F1F"/>
          <w:sz w:val="28"/>
          <w:szCs w:val="28"/>
          <w:shd w:val="clear" w:color="auto" w:fill="FFFFFF"/>
        </w:rPr>
        <w:t>Понятия «строительство» и «реконструкция» представляют собой различные процессы с разными правовыми последствиями: выполнение строительных работ по реконструкции не означает, что жилой дом, строительство которого было завершено ранее, в результате реконструкции «создан» вновь с новыми характеристиками.</w:t>
      </w:r>
    </w:p>
    <w:p w:rsidR="00517908" w:rsidRPr="00517908" w:rsidRDefault="00517908" w:rsidP="00517908">
      <w:pPr>
        <w:pStyle w:val="Standard"/>
        <w:shd w:val="clear" w:color="auto" w:fill="FFFFFF"/>
        <w:ind w:firstLine="709"/>
        <w:jc w:val="both"/>
        <w:rPr>
          <w:color w:val="1F1F1F"/>
          <w:sz w:val="28"/>
          <w:szCs w:val="28"/>
          <w:shd w:val="clear" w:color="auto" w:fill="FFFFFF"/>
        </w:rPr>
      </w:pPr>
      <w:r w:rsidRPr="00517908">
        <w:rPr>
          <w:color w:val="1F1F1F"/>
          <w:sz w:val="28"/>
          <w:szCs w:val="28"/>
          <w:shd w:val="clear" w:color="auto" w:fill="FFFFFF"/>
        </w:rPr>
        <w:t>Год завершения строительства объекта капитального строительства в силу положений Градостроительного кодекса РФ не является параметром объекта капитального строительства и не может быть изменен в результате реконструкции, соответственно и в ЕГРН он не меняется.</w:t>
      </w:r>
    </w:p>
    <w:p w:rsidR="00B9591D" w:rsidRDefault="00B9591D" w:rsidP="0003708B">
      <w:pPr>
        <w:pStyle w:val="Standard"/>
        <w:shd w:val="clear" w:color="auto" w:fill="FFFFFF"/>
        <w:ind w:firstLine="709"/>
        <w:jc w:val="both"/>
        <w:rPr>
          <w:rFonts w:ascii="Tinos" w:hAnsi="Tinos"/>
          <w:sz w:val="28"/>
          <w:szCs w:val="28"/>
        </w:rPr>
      </w:pPr>
    </w:p>
    <w:p w:rsidR="00517908" w:rsidRDefault="00517908" w:rsidP="0003708B">
      <w:pPr>
        <w:pStyle w:val="Standard"/>
        <w:shd w:val="clear" w:color="auto" w:fill="FFFFFF"/>
        <w:ind w:firstLine="709"/>
        <w:jc w:val="both"/>
        <w:rPr>
          <w:rFonts w:ascii="Tinos" w:hAnsi="Tinos"/>
          <w:sz w:val="28"/>
          <w:szCs w:val="28"/>
        </w:rPr>
      </w:pPr>
    </w:p>
    <w:p w:rsidR="00517908" w:rsidRDefault="00517908" w:rsidP="0003708B">
      <w:pPr>
        <w:pStyle w:val="Standard"/>
        <w:shd w:val="clear" w:color="auto" w:fill="FFFFFF"/>
        <w:ind w:firstLine="709"/>
        <w:jc w:val="both"/>
        <w:rPr>
          <w:rFonts w:ascii="Tinos" w:hAnsi="Tinos"/>
          <w:sz w:val="28"/>
          <w:szCs w:val="28"/>
        </w:rPr>
      </w:pPr>
    </w:p>
    <w:p w:rsidR="003D3DC2" w:rsidRPr="00467AC5" w:rsidRDefault="003D3DC2" w:rsidP="00B9591D">
      <w:pPr>
        <w:pStyle w:val="Standard"/>
        <w:jc w:val="both"/>
        <w:rPr>
          <w:sz w:val="28"/>
          <w:szCs w:val="28"/>
        </w:rPr>
      </w:pPr>
      <w:r w:rsidRPr="00467AC5">
        <w:rPr>
          <w:sz w:val="28"/>
          <w:szCs w:val="28"/>
        </w:rPr>
        <w:t>С уважением,</w:t>
      </w:r>
    </w:p>
    <w:p w:rsidR="003D3DC2" w:rsidRPr="00467AC5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AC5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F52EFB" w:rsidRPr="00467AC5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AC5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3D3DC2" w:rsidRPr="00467AC5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AC5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3D3DC2" w:rsidRPr="005E4696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67AC5">
        <w:rPr>
          <w:rFonts w:ascii="Times New Roman" w:hAnsi="Times New Roman" w:cs="Times New Roman"/>
          <w:sz w:val="28"/>
          <w:szCs w:val="28"/>
          <w:lang w:val="en-US"/>
        </w:rPr>
        <w:t>Mob</w:t>
      </w:r>
      <w:r w:rsidRPr="005E4696">
        <w:rPr>
          <w:rFonts w:ascii="Times New Roman" w:hAnsi="Times New Roman" w:cs="Times New Roman"/>
          <w:sz w:val="28"/>
          <w:szCs w:val="28"/>
          <w:lang w:val="en-US"/>
        </w:rPr>
        <w:t>: +7(937) 531-22-98</w:t>
      </w:r>
    </w:p>
    <w:p w:rsidR="009A3D8F" w:rsidRPr="00DE432C" w:rsidRDefault="003D3DC2" w:rsidP="003D3DC2">
      <w:p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6"/>
          <w:szCs w:val="26"/>
          <w:u w:val="single"/>
          <w:lang w:val="en-US"/>
        </w:rPr>
      </w:pPr>
      <w:r w:rsidRPr="00467AC5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5E4696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467AC5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5E4696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6" w:history="1">
        <w:r w:rsidRPr="00467AC5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zab.j@r34.rosreestr.ru</w:t>
        </w:r>
      </w:hyperlink>
    </w:p>
    <w:sectPr w:rsidR="009A3D8F" w:rsidRPr="00DE432C" w:rsidSect="00B9591D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nos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10B4D"/>
    <w:multiLevelType w:val="hybridMultilevel"/>
    <w:tmpl w:val="84CE64BA"/>
    <w:lvl w:ilvl="0" w:tplc="C8364D5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5546F02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A6D0EA8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4A586FE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24E868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027CC2E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4DDC72B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96A8345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58A89A6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00485"/>
    <w:multiLevelType w:val="hybridMultilevel"/>
    <w:tmpl w:val="FDFC579E"/>
    <w:lvl w:ilvl="0" w:tplc="C8B8BB1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1636776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FE90905E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0296977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6FB4ED6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9566E59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CAC0E0B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8A30FE0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1A9AEB6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4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ED35930"/>
    <w:multiLevelType w:val="hybridMultilevel"/>
    <w:tmpl w:val="8040BDD0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1E4CB2"/>
    <w:multiLevelType w:val="hybridMultilevel"/>
    <w:tmpl w:val="FDFAE488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9"/>
  </w:num>
  <w:num w:numId="8">
    <w:abstractNumId w:val="5"/>
  </w:num>
  <w:num w:numId="9">
    <w:abstractNumId w:val="7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14103"/>
    <w:rsid w:val="000165DC"/>
    <w:rsid w:val="00020ACE"/>
    <w:rsid w:val="00024691"/>
    <w:rsid w:val="00027AE0"/>
    <w:rsid w:val="0003004F"/>
    <w:rsid w:val="00030547"/>
    <w:rsid w:val="0003708B"/>
    <w:rsid w:val="00044F61"/>
    <w:rsid w:val="00047C66"/>
    <w:rsid w:val="0006192C"/>
    <w:rsid w:val="00062F93"/>
    <w:rsid w:val="0006565E"/>
    <w:rsid w:val="00065F13"/>
    <w:rsid w:val="000703C1"/>
    <w:rsid w:val="00071FC2"/>
    <w:rsid w:val="00074751"/>
    <w:rsid w:val="000748AC"/>
    <w:rsid w:val="00074E54"/>
    <w:rsid w:val="00090F97"/>
    <w:rsid w:val="00096377"/>
    <w:rsid w:val="00097A32"/>
    <w:rsid w:val="000A5621"/>
    <w:rsid w:val="000B50EE"/>
    <w:rsid w:val="000B54A2"/>
    <w:rsid w:val="000C77BE"/>
    <w:rsid w:val="000D1019"/>
    <w:rsid w:val="000D6F80"/>
    <w:rsid w:val="000E1EEE"/>
    <w:rsid w:val="000E271A"/>
    <w:rsid w:val="000F09A8"/>
    <w:rsid w:val="000F3A84"/>
    <w:rsid w:val="000F3B1C"/>
    <w:rsid w:val="000F45A1"/>
    <w:rsid w:val="000F5363"/>
    <w:rsid w:val="000F5CB8"/>
    <w:rsid w:val="00104394"/>
    <w:rsid w:val="00124676"/>
    <w:rsid w:val="00126945"/>
    <w:rsid w:val="00131344"/>
    <w:rsid w:val="001349A1"/>
    <w:rsid w:val="00137202"/>
    <w:rsid w:val="001373F1"/>
    <w:rsid w:val="001411F8"/>
    <w:rsid w:val="00155BF4"/>
    <w:rsid w:val="00163A82"/>
    <w:rsid w:val="00172446"/>
    <w:rsid w:val="00175FE1"/>
    <w:rsid w:val="001826C4"/>
    <w:rsid w:val="00183EB0"/>
    <w:rsid w:val="001A0DB9"/>
    <w:rsid w:val="001C1C3B"/>
    <w:rsid w:val="001C2D12"/>
    <w:rsid w:val="001C3EBF"/>
    <w:rsid w:val="001C447C"/>
    <w:rsid w:val="001C7512"/>
    <w:rsid w:val="001E772A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75660"/>
    <w:rsid w:val="00282A09"/>
    <w:rsid w:val="0028395E"/>
    <w:rsid w:val="00290ACD"/>
    <w:rsid w:val="00292F13"/>
    <w:rsid w:val="00293137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D6FBB"/>
    <w:rsid w:val="002F0070"/>
    <w:rsid w:val="002F143A"/>
    <w:rsid w:val="002F4B58"/>
    <w:rsid w:val="00303DA0"/>
    <w:rsid w:val="00326921"/>
    <w:rsid w:val="00330F00"/>
    <w:rsid w:val="003405EA"/>
    <w:rsid w:val="00345163"/>
    <w:rsid w:val="003463A2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4FD8"/>
    <w:rsid w:val="003F3FE1"/>
    <w:rsid w:val="003F6FCF"/>
    <w:rsid w:val="004015AE"/>
    <w:rsid w:val="004019C3"/>
    <w:rsid w:val="004027C9"/>
    <w:rsid w:val="00411A1A"/>
    <w:rsid w:val="00414C97"/>
    <w:rsid w:val="00420E3B"/>
    <w:rsid w:val="004217A0"/>
    <w:rsid w:val="004269D5"/>
    <w:rsid w:val="00430A69"/>
    <w:rsid w:val="00434772"/>
    <w:rsid w:val="00436207"/>
    <w:rsid w:val="004440C8"/>
    <w:rsid w:val="0046065F"/>
    <w:rsid w:val="00467AC5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E074F"/>
    <w:rsid w:val="004F0118"/>
    <w:rsid w:val="004F2F37"/>
    <w:rsid w:val="004F4D92"/>
    <w:rsid w:val="0050113C"/>
    <w:rsid w:val="00502DFF"/>
    <w:rsid w:val="00515760"/>
    <w:rsid w:val="00517908"/>
    <w:rsid w:val="00530F35"/>
    <w:rsid w:val="005353A9"/>
    <w:rsid w:val="005458AE"/>
    <w:rsid w:val="00552B41"/>
    <w:rsid w:val="00555CBE"/>
    <w:rsid w:val="005618D7"/>
    <w:rsid w:val="005668D1"/>
    <w:rsid w:val="00567BA9"/>
    <w:rsid w:val="005719DA"/>
    <w:rsid w:val="0057299B"/>
    <w:rsid w:val="005766CA"/>
    <w:rsid w:val="00597F11"/>
    <w:rsid w:val="005A06B5"/>
    <w:rsid w:val="005A7EC0"/>
    <w:rsid w:val="005B22D1"/>
    <w:rsid w:val="005B5A00"/>
    <w:rsid w:val="005C3246"/>
    <w:rsid w:val="005D1FEE"/>
    <w:rsid w:val="005E4696"/>
    <w:rsid w:val="005E59E4"/>
    <w:rsid w:val="005F2090"/>
    <w:rsid w:val="006031DC"/>
    <w:rsid w:val="00607074"/>
    <w:rsid w:val="00610379"/>
    <w:rsid w:val="00613388"/>
    <w:rsid w:val="0062407E"/>
    <w:rsid w:val="00624A9A"/>
    <w:rsid w:val="00640681"/>
    <w:rsid w:val="006436EF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2F43"/>
    <w:rsid w:val="006D358C"/>
    <w:rsid w:val="006E197E"/>
    <w:rsid w:val="006E2D7B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2392C"/>
    <w:rsid w:val="00723D02"/>
    <w:rsid w:val="007452C0"/>
    <w:rsid w:val="0074736D"/>
    <w:rsid w:val="007475B2"/>
    <w:rsid w:val="00760131"/>
    <w:rsid w:val="00760474"/>
    <w:rsid w:val="0076131E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7F5A"/>
    <w:rsid w:val="007E4DF4"/>
    <w:rsid w:val="007F0F2A"/>
    <w:rsid w:val="007F594A"/>
    <w:rsid w:val="008040F7"/>
    <w:rsid w:val="008045A5"/>
    <w:rsid w:val="00804712"/>
    <w:rsid w:val="0082381C"/>
    <w:rsid w:val="00824160"/>
    <w:rsid w:val="0082489A"/>
    <w:rsid w:val="00826788"/>
    <w:rsid w:val="00834528"/>
    <w:rsid w:val="008617DB"/>
    <w:rsid w:val="00866199"/>
    <w:rsid w:val="00866F3E"/>
    <w:rsid w:val="00870A0F"/>
    <w:rsid w:val="00871456"/>
    <w:rsid w:val="00877B07"/>
    <w:rsid w:val="00882BD6"/>
    <w:rsid w:val="00886F9B"/>
    <w:rsid w:val="00890C98"/>
    <w:rsid w:val="008A0F9A"/>
    <w:rsid w:val="008A367B"/>
    <w:rsid w:val="008A6330"/>
    <w:rsid w:val="008B2736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901D0B"/>
    <w:rsid w:val="00901E7C"/>
    <w:rsid w:val="00914370"/>
    <w:rsid w:val="0091680E"/>
    <w:rsid w:val="009172F6"/>
    <w:rsid w:val="00917B31"/>
    <w:rsid w:val="0092026C"/>
    <w:rsid w:val="00945583"/>
    <w:rsid w:val="00947CC1"/>
    <w:rsid w:val="00950678"/>
    <w:rsid w:val="00950A45"/>
    <w:rsid w:val="00952597"/>
    <w:rsid w:val="009626DD"/>
    <w:rsid w:val="009645B3"/>
    <w:rsid w:val="009670EE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D1703"/>
    <w:rsid w:val="009D2634"/>
    <w:rsid w:val="009D566D"/>
    <w:rsid w:val="009E639D"/>
    <w:rsid w:val="00A00521"/>
    <w:rsid w:val="00A01834"/>
    <w:rsid w:val="00A073C2"/>
    <w:rsid w:val="00A147D9"/>
    <w:rsid w:val="00A15948"/>
    <w:rsid w:val="00A2025B"/>
    <w:rsid w:val="00A21284"/>
    <w:rsid w:val="00A22818"/>
    <w:rsid w:val="00A24356"/>
    <w:rsid w:val="00A27BC9"/>
    <w:rsid w:val="00A31D7F"/>
    <w:rsid w:val="00A31DFB"/>
    <w:rsid w:val="00A36083"/>
    <w:rsid w:val="00A41B41"/>
    <w:rsid w:val="00A42FC1"/>
    <w:rsid w:val="00A43B8A"/>
    <w:rsid w:val="00A4640D"/>
    <w:rsid w:val="00A5473A"/>
    <w:rsid w:val="00A54C06"/>
    <w:rsid w:val="00A55914"/>
    <w:rsid w:val="00A6364E"/>
    <w:rsid w:val="00A751CB"/>
    <w:rsid w:val="00A81AE1"/>
    <w:rsid w:val="00A83876"/>
    <w:rsid w:val="00A8567D"/>
    <w:rsid w:val="00A94711"/>
    <w:rsid w:val="00A94F88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591D"/>
    <w:rsid w:val="00B97F8A"/>
    <w:rsid w:val="00BA5192"/>
    <w:rsid w:val="00BB4585"/>
    <w:rsid w:val="00BC0609"/>
    <w:rsid w:val="00BC5C0B"/>
    <w:rsid w:val="00BD46BF"/>
    <w:rsid w:val="00BE03AB"/>
    <w:rsid w:val="00C01DC6"/>
    <w:rsid w:val="00C03EB7"/>
    <w:rsid w:val="00C05825"/>
    <w:rsid w:val="00C06820"/>
    <w:rsid w:val="00C070F2"/>
    <w:rsid w:val="00C10B4A"/>
    <w:rsid w:val="00C118A0"/>
    <w:rsid w:val="00C13DAF"/>
    <w:rsid w:val="00C2380F"/>
    <w:rsid w:val="00C248FE"/>
    <w:rsid w:val="00C26643"/>
    <w:rsid w:val="00C30038"/>
    <w:rsid w:val="00C32BF0"/>
    <w:rsid w:val="00C34C9C"/>
    <w:rsid w:val="00C43576"/>
    <w:rsid w:val="00C50162"/>
    <w:rsid w:val="00C57F37"/>
    <w:rsid w:val="00C67088"/>
    <w:rsid w:val="00C67489"/>
    <w:rsid w:val="00C728C0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C7997"/>
    <w:rsid w:val="00CD1B85"/>
    <w:rsid w:val="00CD3461"/>
    <w:rsid w:val="00CD34EA"/>
    <w:rsid w:val="00CD3DFC"/>
    <w:rsid w:val="00CD5A23"/>
    <w:rsid w:val="00CE6E63"/>
    <w:rsid w:val="00CF355E"/>
    <w:rsid w:val="00D0084E"/>
    <w:rsid w:val="00D1243D"/>
    <w:rsid w:val="00D20891"/>
    <w:rsid w:val="00D36172"/>
    <w:rsid w:val="00D37599"/>
    <w:rsid w:val="00D37F1B"/>
    <w:rsid w:val="00D407FD"/>
    <w:rsid w:val="00D45958"/>
    <w:rsid w:val="00D4705E"/>
    <w:rsid w:val="00D509BD"/>
    <w:rsid w:val="00D573C9"/>
    <w:rsid w:val="00D60BE3"/>
    <w:rsid w:val="00D6226C"/>
    <w:rsid w:val="00D63D5F"/>
    <w:rsid w:val="00D64C5C"/>
    <w:rsid w:val="00D72152"/>
    <w:rsid w:val="00D855B5"/>
    <w:rsid w:val="00D86A44"/>
    <w:rsid w:val="00D93552"/>
    <w:rsid w:val="00D9481D"/>
    <w:rsid w:val="00D949FD"/>
    <w:rsid w:val="00DA0C46"/>
    <w:rsid w:val="00DA121F"/>
    <w:rsid w:val="00DA242D"/>
    <w:rsid w:val="00DA4E9F"/>
    <w:rsid w:val="00DA7837"/>
    <w:rsid w:val="00DA7B95"/>
    <w:rsid w:val="00DB3F5D"/>
    <w:rsid w:val="00DC0673"/>
    <w:rsid w:val="00DD25DE"/>
    <w:rsid w:val="00DD6183"/>
    <w:rsid w:val="00DD7F15"/>
    <w:rsid w:val="00DE140F"/>
    <w:rsid w:val="00DE14F9"/>
    <w:rsid w:val="00DE432C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F0B7A"/>
    <w:rsid w:val="00EF2856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A2E"/>
    <w:rsid w:val="00F50C23"/>
    <w:rsid w:val="00F52EFB"/>
    <w:rsid w:val="00F534D2"/>
    <w:rsid w:val="00F54114"/>
    <w:rsid w:val="00F550F9"/>
    <w:rsid w:val="00F56A5E"/>
    <w:rsid w:val="00F759B1"/>
    <w:rsid w:val="00F82CBD"/>
    <w:rsid w:val="00F974E2"/>
    <w:rsid w:val="00FA1915"/>
    <w:rsid w:val="00FA294B"/>
    <w:rsid w:val="00FA587F"/>
    <w:rsid w:val="00FA67D5"/>
    <w:rsid w:val="00FA7862"/>
    <w:rsid w:val="00FB2C20"/>
    <w:rsid w:val="00FB3CC8"/>
    <w:rsid w:val="00FB6E1E"/>
    <w:rsid w:val="00FB7903"/>
    <w:rsid w:val="00FC4D52"/>
    <w:rsid w:val="00FD0341"/>
    <w:rsid w:val="00FD0E2D"/>
    <w:rsid w:val="00FD2B25"/>
    <w:rsid w:val="00FD3BAE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character" w:customStyle="1" w:styleId="Internetlink">
    <w:name w:val="Internet link"/>
    <w:basedOn w:val="a0"/>
    <w:rsid w:val="009670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1670</TotalTime>
  <Pages>2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108</cp:revision>
  <cp:lastPrinted>2026-03-31T12:32:00Z</cp:lastPrinted>
  <dcterms:created xsi:type="dcterms:W3CDTF">2023-10-30T09:28:00Z</dcterms:created>
  <dcterms:modified xsi:type="dcterms:W3CDTF">2026-09-29T07:55:00Z</dcterms:modified>
</cp:coreProperties>
</file>