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E1310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E838E3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Росреестр и МФЦ обсудили ключевые вопросы взаимодействия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8 января состоялось рабочее совещание по актуальным вопросам взаимодействия Управления Росреестра по Волгоградской области и МФЦ.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Управления совместно с исполняющей обязанности директора ГКУ ВО "МФЦ"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Еленой Голубевой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заместителем директора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Татьяной Красновой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уделили особое внимание обсуждению вопросов, касающихся сроков проведения учетно-регистрационных действий, а также качества приема документов сотрудниками МФЦ. 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>Отдельно обсуждалась тема перехода на электронную подачу документов юридических лиц и граждан.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27" w:rsidRDefault="00E838E3" w:rsidP="00E83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>"В ходе</w:t>
      </w:r>
      <w:r w:rsidR="00B85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регулярных</w:t>
      </w:r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встреч удается оперативно находить ответы на вопросы, возникающие в ходе достижения совместных задач Управления и МФЦ, что несомненно приводит к повышению качества оказываемых услуг для жителей региона"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, - отметил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Максим Арутюнов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, начальник отдела регистрации объектов недвижимости нежилого назначения Управления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E3" w:rsidRDefault="00E838E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EBB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3101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38E3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2023-01-20T07:02:00Z</dcterms:created>
  <dcterms:modified xsi:type="dcterms:W3CDTF">2023-01-20T07:02:00Z</dcterms:modified>
</cp:coreProperties>
</file>