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30A69" w:rsidRDefault="0098076B" w:rsidP="00430A69">
      <w:pPr>
        <w:spacing w:after="0" w:line="240" w:lineRule="auto"/>
        <w:ind w:firstLine="708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В Управлении Росреестра по Волгоградской области продолжают отвечать</w:t>
      </w:r>
      <w:r w:rsidR="00430A69" w:rsidRPr="00430A69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на интересующие жителей региона вопросы</w:t>
      </w:r>
    </w:p>
    <w:p w:rsidR="00430A69" w:rsidRPr="00430A69" w:rsidRDefault="00430A69" w:rsidP="00430A69">
      <w:pPr>
        <w:spacing w:after="0" w:line="240" w:lineRule="auto"/>
        <w:ind w:firstLine="708"/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</w:p>
    <w:p w:rsidR="004C4701" w:rsidRPr="00330F00" w:rsidRDefault="004C4701" w:rsidP="004C47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0F00">
        <w:rPr>
          <w:rFonts w:ascii="Times New Roman" w:hAnsi="Times New Roman"/>
          <w:sz w:val="28"/>
          <w:szCs w:val="28"/>
        </w:rPr>
        <w:t>Сегодня в формате «Вопрос-ответ» Управление</w:t>
      </w:r>
      <w:r w:rsidR="00430A69" w:rsidRPr="00330F00">
        <w:rPr>
          <w:rFonts w:ascii="Times New Roman" w:hAnsi="Times New Roman"/>
          <w:sz w:val="28"/>
          <w:szCs w:val="28"/>
        </w:rPr>
        <w:t xml:space="preserve"> Росреестра по Волгоградской области</w:t>
      </w:r>
      <w:r w:rsidRPr="00330F00">
        <w:rPr>
          <w:rFonts w:ascii="Times New Roman" w:hAnsi="Times New Roman"/>
          <w:sz w:val="28"/>
          <w:szCs w:val="28"/>
        </w:rPr>
        <w:t xml:space="preserve"> ответит на актуальные вопросы, связанные с</w:t>
      </w:r>
      <w:r w:rsidR="00723D02" w:rsidRPr="00330F00">
        <w:rPr>
          <w:rFonts w:ascii="Times New Roman" w:hAnsi="Times New Roman"/>
          <w:sz w:val="28"/>
          <w:szCs w:val="28"/>
        </w:rPr>
        <w:t xml:space="preserve"> учетно-регистрационными действиями в электронном виде.</w:t>
      </w:r>
    </w:p>
    <w:p w:rsidR="004C4701" w:rsidRPr="00330F00" w:rsidRDefault="004C4701" w:rsidP="004C47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0A69" w:rsidRPr="00330F00" w:rsidRDefault="00430A69" w:rsidP="00330F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0F00">
        <w:rPr>
          <w:rFonts w:ascii="Times New Roman" w:hAnsi="Times New Roman"/>
          <w:b/>
          <w:sz w:val="28"/>
          <w:szCs w:val="28"/>
        </w:rPr>
        <w:t>Вопрос:</w:t>
      </w:r>
      <w:r w:rsidRPr="00330F00">
        <w:rPr>
          <w:rFonts w:ascii="Times New Roman" w:hAnsi="Times New Roman"/>
          <w:sz w:val="28"/>
          <w:szCs w:val="28"/>
        </w:rPr>
        <w:t xml:space="preserve"> </w:t>
      </w:r>
      <w:r w:rsidR="0098076B" w:rsidRPr="00330F00">
        <w:rPr>
          <w:rFonts w:ascii="Times New Roman" w:hAnsi="Times New Roman" w:cs="Times New Roman"/>
          <w:sz w:val="28"/>
          <w:szCs w:val="28"/>
        </w:rPr>
        <w:t>Как подать заявление н</w:t>
      </w:r>
      <w:r w:rsidR="00330F00" w:rsidRPr="00330F00">
        <w:rPr>
          <w:rFonts w:ascii="Times New Roman" w:hAnsi="Times New Roman" w:cs="Times New Roman"/>
          <w:sz w:val="28"/>
          <w:szCs w:val="28"/>
        </w:rPr>
        <w:t xml:space="preserve">а государственную регистрацию в </w:t>
      </w:r>
      <w:r w:rsidR="0098076B" w:rsidRPr="00330F00">
        <w:rPr>
          <w:rFonts w:ascii="Times New Roman" w:hAnsi="Times New Roman" w:cs="Times New Roman"/>
          <w:sz w:val="28"/>
          <w:szCs w:val="28"/>
        </w:rPr>
        <w:t>электронном виде?</w:t>
      </w:r>
    </w:p>
    <w:p w:rsidR="00330F00" w:rsidRPr="00330F00" w:rsidRDefault="00330F00" w:rsidP="00330F00">
      <w:pPr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98076B" w:rsidRPr="00330F00" w:rsidRDefault="00430A69" w:rsidP="00330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b/>
          <w:sz w:val="28"/>
          <w:szCs w:val="28"/>
        </w:rPr>
        <w:t>Ответ:</w:t>
      </w:r>
      <w:r w:rsidR="0098076B" w:rsidRPr="00330F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r w:rsidR="0098076B" w:rsidRPr="00330F00">
        <w:rPr>
          <w:rFonts w:ascii="Times New Roman" w:hAnsi="Times New Roman" w:cs="Times New Roman"/>
          <w:sz w:val="28"/>
          <w:szCs w:val="28"/>
        </w:rPr>
        <w:t>Для того, чтобы подать заявление н</w:t>
      </w:r>
      <w:r w:rsidR="00330F00" w:rsidRPr="00330F00">
        <w:rPr>
          <w:rFonts w:ascii="Times New Roman" w:hAnsi="Times New Roman" w:cs="Times New Roman"/>
          <w:sz w:val="28"/>
          <w:szCs w:val="28"/>
        </w:rPr>
        <w:t xml:space="preserve">а государственную регистрацию в </w:t>
      </w:r>
      <w:r w:rsidR="0098076B" w:rsidRPr="00330F00">
        <w:rPr>
          <w:rFonts w:ascii="Times New Roman" w:hAnsi="Times New Roman" w:cs="Times New Roman"/>
          <w:sz w:val="28"/>
          <w:szCs w:val="28"/>
        </w:rPr>
        <w:t>электронном виде необходимы доступ в интернет и наличие усиленной квалифицированной электронной подписи.</w:t>
      </w:r>
    </w:p>
    <w:p w:rsidR="00723D02" w:rsidRPr="00330F00" w:rsidRDefault="0098076B" w:rsidP="00330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 xml:space="preserve"> Далее необходимо перейти на интернет-портал Росреестра rosreestr.ru или воспользоваться единым порталом государственных услуг по адресу -  gosuslugi.ru. </w:t>
      </w:r>
    </w:p>
    <w:p w:rsidR="00723D02" w:rsidRPr="00330F00" w:rsidRDefault="00723D02" w:rsidP="00330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В случае подачи заявления с использованием портала электронных услуг Росреестра необходимо:</w:t>
      </w:r>
    </w:p>
    <w:p w:rsidR="00723D02" w:rsidRPr="00330F00" w:rsidRDefault="00723D02" w:rsidP="00330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1. Заполнить электронное заявление на официальном сайте Росреестра с помощью сервиса «Подать заявление на государственную регистрацию прав»;</w:t>
      </w:r>
    </w:p>
    <w:p w:rsidR="00723D02" w:rsidRPr="00330F00" w:rsidRDefault="00723D02" w:rsidP="00330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2. Приложить необходимые электронные документы согласно требуемому списку;</w:t>
      </w:r>
    </w:p>
    <w:p w:rsidR="00723D02" w:rsidRPr="00330F00" w:rsidRDefault="00723D02" w:rsidP="00330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3. Подпись сформированное заявление и пакет документов усиленной квалифицированной подписью;</w:t>
      </w:r>
    </w:p>
    <w:p w:rsidR="00723D02" w:rsidRPr="00330F00" w:rsidRDefault="00723D02" w:rsidP="00330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 xml:space="preserve">4. Направить заявление и комплект документов в орган регистрации прав. </w:t>
      </w:r>
    </w:p>
    <w:p w:rsidR="00723D02" w:rsidRPr="00330F00" w:rsidRDefault="0098076B" w:rsidP="00330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 xml:space="preserve">По итогам регистрационных </w:t>
      </w:r>
      <w:r w:rsidR="00723D02" w:rsidRPr="00330F00">
        <w:rPr>
          <w:rFonts w:ascii="Times New Roman" w:hAnsi="Times New Roman" w:cs="Times New Roman"/>
          <w:sz w:val="28"/>
          <w:szCs w:val="28"/>
        </w:rPr>
        <w:t>действий сформируются</w:t>
      </w:r>
      <w:r w:rsidRPr="00330F00">
        <w:rPr>
          <w:rFonts w:ascii="Times New Roman" w:hAnsi="Times New Roman" w:cs="Times New Roman"/>
          <w:sz w:val="28"/>
          <w:szCs w:val="28"/>
        </w:rPr>
        <w:t xml:space="preserve"> электронные документы</w:t>
      </w:r>
      <w:r w:rsidR="00723D02" w:rsidRPr="00330F00">
        <w:rPr>
          <w:rFonts w:ascii="Times New Roman" w:hAnsi="Times New Roman" w:cs="Times New Roman"/>
          <w:sz w:val="28"/>
          <w:szCs w:val="28"/>
        </w:rPr>
        <w:t>:</w:t>
      </w:r>
    </w:p>
    <w:p w:rsidR="00330F00" w:rsidRPr="00330F00" w:rsidRDefault="00723D02" w:rsidP="00330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1. Выписка из Единого государственного реестра прав на недвижимое имущество и сделок с ним, удостоверяющая проведен</w:t>
      </w:r>
      <w:r w:rsidR="00330F00" w:rsidRPr="00330F00">
        <w:rPr>
          <w:rFonts w:ascii="Times New Roman" w:hAnsi="Times New Roman" w:cs="Times New Roman"/>
          <w:sz w:val="28"/>
          <w:szCs w:val="28"/>
        </w:rPr>
        <w:t>ие государственной регистрации;</w:t>
      </w:r>
    </w:p>
    <w:p w:rsidR="00723D02" w:rsidRPr="00330F00" w:rsidRDefault="00723D02" w:rsidP="00330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2. Специальная регистрационная надпись на документе, выражающем содержание сделки, которая удостоверяет проведенную государственную регистрацию сделки в отношении недвижимого имущества, а также права собственности или иного вещного права;</w:t>
      </w:r>
    </w:p>
    <w:p w:rsidR="00723D02" w:rsidRPr="00330F00" w:rsidRDefault="00723D02" w:rsidP="00330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3.  Уведомления, в зависимости от типа регистрационного действия.</w:t>
      </w:r>
    </w:p>
    <w:bookmarkEnd w:id="0"/>
    <w:p w:rsidR="00330F00" w:rsidRDefault="00330F00" w:rsidP="00330F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0A69" w:rsidRPr="00330F00" w:rsidRDefault="00430A69" w:rsidP="00330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0F00">
        <w:rPr>
          <w:rFonts w:ascii="Times New Roman" w:hAnsi="Times New Roman"/>
          <w:b/>
          <w:sz w:val="28"/>
          <w:szCs w:val="28"/>
        </w:rPr>
        <w:lastRenderedPageBreak/>
        <w:t xml:space="preserve">Вопрос: </w:t>
      </w:r>
      <w:r w:rsidR="00723D02" w:rsidRPr="00330F00">
        <w:rPr>
          <w:rFonts w:ascii="Times New Roman" w:hAnsi="Times New Roman" w:cs="Times New Roman"/>
          <w:sz w:val="28"/>
          <w:szCs w:val="28"/>
        </w:rPr>
        <w:t>Можно ли в электронном виде зарегистрировать недвижимость при наличии записи о запрете совершения сделок без личного участия?</w:t>
      </w:r>
    </w:p>
    <w:p w:rsidR="00430A69" w:rsidRPr="00330F00" w:rsidRDefault="00430A69" w:rsidP="00723D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0F00">
        <w:rPr>
          <w:rFonts w:ascii="Times New Roman" w:hAnsi="Times New Roman"/>
          <w:b/>
          <w:sz w:val="28"/>
          <w:szCs w:val="28"/>
        </w:rPr>
        <w:br/>
        <w:t>Ответ:</w:t>
      </w:r>
      <w:r w:rsidR="00723D02" w:rsidRPr="00330F00">
        <w:rPr>
          <w:rFonts w:ascii="Times New Roman" w:hAnsi="Times New Roman"/>
          <w:b/>
          <w:sz w:val="28"/>
          <w:szCs w:val="28"/>
        </w:rPr>
        <w:t xml:space="preserve"> </w:t>
      </w:r>
      <w:r w:rsidR="00723D02" w:rsidRPr="00330F00">
        <w:rPr>
          <w:rFonts w:ascii="Times New Roman" w:hAnsi="Times New Roman"/>
          <w:sz w:val="28"/>
          <w:szCs w:val="28"/>
        </w:rPr>
        <w:t>Согласно статье 18 Федерального закона от 13.07.2015 № 218-ФЗ «О государственной регистрации недвижимости</w:t>
      </w:r>
      <w:proofErr w:type="gramStart"/>
      <w:r w:rsidR="00723D02" w:rsidRPr="00330F00">
        <w:rPr>
          <w:rFonts w:ascii="Times New Roman" w:hAnsi="Times New Roman"/>
          <w:sz w:val="28"/>
          <w:szCs w:val="28"/>
        </w:rPr>
        <w:t>»</w:t>
      </w:r>
      <w:proofErr w:type="gramEnd"/>
      <w:r w:rsidR="00723D02" w:rsidRPr="00330F00">
        <w:rPr>
          <w:rFonts w:ascii="Times New Roman" w:hAnsi="Times New Roman"/>
          <w:sz w:val="28"/>
          <w:szCs w:val="28"/>
        </w:rPr>
        <w:t xml:space="preserve"> предусмотрена электронная форма подача документов. При этом отметим, что при электронной форме подачи документов самим собственником вышеуказанные сведения в ЕГРН не являются основанием для возврата без рассмотрения заявления, представленного на государственную регистрацию перехода права. Однако, в силу статьи 36.2 Закона о регистрации, осуществление государственной регистрации перехода права, прекращения права собственности физического лица на принадлежащий ему объект недвижимости на основании заявления и прилагаемых к нему документов в электронном виде (т.е. в форме электронных документов или их электронных образов, подписанных усиленной квалифицированной электронной подписью), возможно только при наличии в ЕГРН записи о возможности предоставления соответствующего заявления на основании документов, подписанных усиленной квалифицированной электронной подписью. Кроме того, данная норма не распространяется на случаи, установленные частью 6 статьи 36.2 Закона о регистрации.</w:t>
      </w:r>
    </w:p>
    <w:p w:rsidR="00723D02" w:rsidRPr="00330F00" w:rsidRDefault="00723D02" w:rsidP="00723D02">
      <w:pPr>
        <w:spacing w:after="0" w:line="240" w:lineRule="auto"/>
        <w:jc w:val="both"/>
        <w:rPr>
          <w:rFonts w:ascii="Times New Roman" w:hAnsi="Times New Roman"/>
          <w:color w:val="161C2D"/>
          <w:sz w:val="28"/>
          <w:szCs w:val="28"/>
          <w:shd w:val="clear" w:color="auto" w:fill="FFFFFF"/>
        </w:rPr>
      </w:pPr>
    </w:p>
    <w:p w:rsidR="00330F00" w:rsidRPr="00330F00" w:rsidRDefault="00430A69" w:rsidP="00430A6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30F00">
        <w:rPr>
          <w:rFonts w:ascii="Times New Roman" w:hAnsi="Times New Roman"/>
          <w:b/>
          <w:sz w:val="28"/>
          <w:szCs w:val="28"/>
        </w:rPr>
        <w:t xml:space="preserve">Вопрос: </w:t>
      </w:r>
      <w:r w:rsidR="00330F00" w:rsidRPr="00330F00">
        <w:rPr>
          <w:rFonts w:ascii="Times New Roman" w:hAnsi="Times New Roman"/>
          <w:sz w:val="28"/>
          <w:szCs w:val="28"/>
        </w:rPr>
        <w:t>Для кого доступна услуга</w:t>
      </w:r>
      <w:r w:rsidR="00723D02" w:rsidRPr="00330F00">
        <w:rPr>
          <w:rFonts w:ascii="Times New Roman" w:hAnsi="Times New Roman"/>
          <w:sz w:val="28"/>
          <w:szCs w:val="28"/>
        </w:rPr>
        <w:t xml:space="preserve"> по государственной регистрации </w:t>
      </w:r>
      <w:r w:rsidR="00330F00" w:rsidRPr="00330F00">
        <w:rPr>
          <w:rFonts w:ascii="Times New Roman" w:hAnsi="Times New Roman"/>
          <w:sz w:val="28"/>
          <w:szCs w:val="28"/>
        </w:rPr>
        <w:t>прав</w:t>
      </w:r>
      <w:r w:rsidR="00723D02" w:rsidRPr="00330F00">
        <w:rPr>
          <w:rFonts w:ascii="Times New Roman" w:hAnsi="Times New Roman"/>
          <w:sz w:val="28"/>
          <w:szCs w:val="28"/>
        </w:rPr>
        <w:t xml:space="preserve"> в электронном вид</w:t>
      </w:r>
      <w:r w:rsidR="007D1E0D">
        <w:rPr>
          <w:rFonts w:ascii="Times New Roman" w:hAnsi="Times New Roman"/>
          <w:sz w:val="28"/>
          <w:szCs w:val="28"/>
        </w:rPr>
        <w:t>е</w:t>
      </w:r>
      <w:r w:rsidR="00330F00" w:rsidRPr="00330F00">
        <w:rPr>
          <w:rFonts w:ascii="Times New Roman" w:hAnsi="Times New Roman"/>
          <w:sz w:val="28"/>
          <w:szCs w:val="28"/>
        </w:rPr>
        <w:t>?</w:t>
      </w:r>
    </w:p>
    <w:p w:rsidR="00330F00" w:rsidRPr="00330F00" w:rsidRDefault="00330F00" w:rsidP="00430A69">
      <w:pPr>
        <w:spacing w:after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330F00" w:rsidRPr="00330F00" w:rsidRDefault="00330F00" w:rsidP="00430A69">
      <w:pPr>
        <w:jc w:val="both"/>
        <w:rPr>
          <w:rFonts w:ascii="Times New Roman" w:hAnsi="Times New Roman"/>
          <w:b/>
          <w:sz w:val="28"/>
          <w:szCs w:val="28"/>
        </w:rPr>
      </w:pPr>
      <w:r w:rsidRPr="00330F00">
        <w:rPr>
          <w:rFonts w:ascii="Times New Roman" w:hAnsi="Times New Roman"/>
          <w:b/>
          <w:sz w:val="28"/>
          <w:szCs w:val="28"/>
        </w:rPr>
        <w:t>Ответ:</w:t>
      </w:r>
      <w:r w:rsidRPr="00330F00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330F00">
        <w:rPr>
          <w:rFonts w:ascii="Times New Roman" w:hAnsi="Times New Roman"/>
          <w:sz w:val="28"/>
          <w:szCs w:val="28"/>
        </w:rPr>
        <w:t>Услуга доступна для физических лиц, юридических лиц, органов государственной власти. В качестве заявителя могут выступить как правообладатель, так и его представитель, а также нотариус.</w:t>
      </w:r>
    </w:p>
    <w:p w:rsidR="00330F00" w:rsidRDefault="00330F00" w:rsidP="00430A69">
      <w:pPr>
        <w:jc w:val="both"/>
        <w:rPr>
          <w:rFonts w:ascii="Times New Roman" w:hAnsi="Times New Roman"/>
          <w:b/>
          <w:sz w:val="26"/>
          <w:szCs w:val="26"/>
        </w:rPr>
      </w:pPr>
    </w:p>
    <w:p w:rsidR="001C447C" w:rsidRPr="00330F00" w:rsidRDefault="001C447C" w:rsidP="004C4701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330F00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30F00">
        <w:rPr>
          <w:rFonts w:ascii="Times New Roman" w:hAnsi="Times New Roman" w:cs="Times New Roman"/>
          <w:sz w:val="28"/>
          <w:szCs w:val="28"/>
        </w:rPr>
        <w:t>,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330F00" w:rsidRDefault="001C447C" w:rsidP="004C4701">
      <w:pPr>
        <w:spacing w:after="0" w:line="240" w:lineRule="auto"/>
        <w:jc w:val="both"/>
        <w:rPr>
          <w:sz w:val="28"/>
          <w:szCs w:val="28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330F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330F00" w:rsidSect="00430A6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18</cp:revision>
  <cp:lastPrinted>2023-04-24T13:21:00Z</cp:lastPrinted>
  <dcterms:created xsi:type="dcterms:W3CDTF">2023-10-30T09:28:00Z</dcterms:created>
  <dcterms:modified xsi:type="dcterms:W3CDTF">2024-10-30T13:34:00Z</dcterms:modified>
</cp:coreProperties>
</file>