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7" w:rsidRDefault="004D7AF7" w:rsidP="004D7AF7">
      <w:pPr>
        <w:jc w:val="center"/>
        <w:rPr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36575" cy="650875"/>
            <wp:effectExtent l="19050" t="0" r="0" b="0"/>
            <wp:docPr id="1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F7" w:rsidRPr="00105928" w:rsidRDefault="00AD53EE" w:rsidP="004D7A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</w:t>
      </w:r>
      <w:r w:rsidR="004D7AF7" w:rsidRPr="00105928">
        <w:rPr>
          <w:b/>
          <w:sz w:val="28"/>
          <w:szCs w:val="28"/>
        </w:rPr>
        <w:t>КОМИССИЯ</w:t>
      </w:r>
    </w:p>
    <w:p w:rsidR="004D7AF7" w:rsidRDefault="004D7AF7" w:rsidP="004D7AF7">
      <w:pPr>
        <w:pStyle w:val="a9"/>
        <w:pBdr>
          <w:bottom w:val="single" w:sz="6" w:space="1" w:color="auto"/>
        </w:pBdr>
        <w:jc w:val="center"/>
      </w:pPr>
      <w:r w:rsidRPr="00274029">
        <w:t>АЛЕКСЕЕВСКОГО МУНИЦИПАЛЬНОГО РАЙОНА ВОЛГОГРАДСКОЙ  ОБЛАСТИ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825"/>
      </w:tblGrid>
      <w:tr w:rsidR="00274029" w:rsidRPr="0014564F" w:rsidTr="005A5127">
        <w:tc>
          <w:tcPr>
            <w:tcW w:w="456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74029" w:rsidRPr="005A5127" w:rsidRDefault="00274029" w:rsidP="00A343C6">
            <w:pPr>
              <w:pStyle w:val="1"/>
              <w:rPr>
                <w:szCs w:val="24"/>
              </w:rPr>
            </w:pPr>
          </w:p>
          <w:p w:rsidR="00274029" w:rsidRPr="0014564F" w:rsidRDefault="00274029" w:rsidP="005A5127">
            <w:pPr>
              <w:pStyle w:val="1"/>
              <w:rPr>
                <w:color w:val="0070C0"/>
                <w:szCs w:val="24"/>
              </w:rPr>
            </w:pPr>
            <w:r w:rsidRPr="005A5127">
              <w:rPr>
                <w:szCs w:val="24"/>
              </w:rPr>
              <w:t>«2</w:t>
            </w:r>
            <w:r w:rsidR="000B5490">
              <w:rPr>
                <w:szCs w:val="24"/>
              </w:rPr>
              <w:t>3</w:t>
            </w:r>
            <w:r w:rsidRPr="005A5127">
              <w:rPr>
                <w:szCs w:val="24"/>
              </w:rPr>
              <w:t>» ноября</w:t>
            </w:r>
            <w:r w:rsidR="00FB3637" w:rsidRPr="005A5127">
              <w:rPr>
                <w:szCs w:val="24"/>
              </w:rPr>
              <w:t xml:space="preserve"> 2020</w:t>
            </w:r>
            <w:r w:rsidRPr="005A5127">
              <w:rPr>
                <w:szCs w:val="24"/>
              </w:rPr>
              <w:t xml:space="preserve"> года</w:t>
            </w:r>
          </w:p>
        </w:tc>
        <w:tc>
          <w:tcPr>
            <w:tcW w:w="482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74029" w:rsidRPr="0014564F" w:rsidRDefault="00274029" w:rsidP="00A343C6">
            <w:pPr>
              <w:jc w:val="right"/>
              <w:rPr>
                <w:b/>
                <w:color w:val="0070C0"/>
              </w:rPr>
            </w:pPr>
            <w:r w:rsidRPr="0014564F">
              <w:rPr>
                <w:b/>
                <w:color w:val="0070C0"/>
              </w:rPr>
              <w:t xml:space="preserve">                                      </w:t>
            </w:r>
          </w:p>
          <w:p w:rsidR="00274029" w:rsidRPr="005A5127" w:rsidRDefault="005A5127" w:rsidP="005A5127">
            <w:pPr>
              <w:jc w:val="center"/>
              <w:rPr>
                <w:b/>
              </w:rPr>
            </w:pPr>
            <w:r w:rsidRPr="005A5127">
              <w:rPr>
                <w:b/>
              </w:rPr>
              <w:t>Заместителю председателя</w:t>
            </w:r>
          </w:p>
          <w:p w:rsidR="00274029" w:rsidRPr="005A5127" w:rsidRDefault="005A5127" w:rsidP="005A5127">
            <w:pPr>
              <w:jc w:val="center"/>
              <w:rPr>
                <w:b/>
              </w:rPr>
            </w:pPr>
            <w:r w:rsidRPr="005A5127">
              <w:rPr>
                <w:b/>
              </w:rPr>
              <w:t xml:space="preserve">   </w:t>
            </w:r>
            <w:r w:rsidR="009E02F7">
              <w:rPr>
                <w:b/>
              </w:rPr>
              <w:t xml:space="preserve"> </w:t>
            </w:r>
            <w:r w:rsidRPr="005A5127">
              <w:rPr>
                <w:b/>
              </w:rPr>
              <w:t xml:space="preserve"> </w:t>
            </w:r>
            <w:r w:rsidR="00FB3637" w:rsidRPr="005A5127">
              <w:rPr>
                <w:b/>
              </w:rPr>
              <w:t>Алексеевской</w:t>
            </w:r>
            <w:r w:rsidR="00274029" w:rsidRPr="005A5127">
              <w:rPr>
                <w:b/>
              </w:rPr>
              <w:t xml:space="preserve"> районной Думы</w:t>
            </w:r>
          </w:p>
          <w:p w:rsidR="00274029" w:rsidRPr="0014564F" w:rsidRDefault="005A5127" w:rsidP="005A5127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          </w:t>
            </w:r>
            <w:r w:rsidR="009E02F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A5127">
              <w:rPr>
                <w:b/>
              </w:rPr>
              <w:t>В.Ф. Гуриной</w:t>
            </w:r>
          </w:p>
        </w:tc>
      </w:tr>
    </w:tbl>
    <w:p w:rsidR="004D7AF7" w:rsidRDefault="004D7AF7" w:rsidP="004D7AF7">
      <w:pPr>
        <w:jc w:val="center"/>
        <w:rPr>
          <w:b/>
          <w:caps/>
          <w:color w:val="000000"/>
        </w:rPr>
      </w:pPr>
    </w:p>
    <w:p w:rsidR="004D7AF7" w:rsidRPr="003F7BDD" w:rsidRDefault="004D7AF7" w:rsidP="004D7AF7">
      <w:pPr>
        <w:jc w:val="center"/>
        <w:rPr>
          <w:b/>
          <w:i/>
          <w:caps/>
          <w:color w:val="000000"/>
        </w:rPr>
      </w:pPr>
      <w:r w:rsidRPr="003F7BDD">
        <w:rPr>
          <w:b/>
          <w:i/>
          <w:caps/>
          <w:color w:val="000000"/>
        </w:rPr>
        <w:t>ЭКСПЕРТНОЕ Заключение</w:t>
      </w:r>
    </w:p>
    <w:p w:rsidR="004D7AF7" w:rsidRPr="003909BC" w:rsidRDefault="004D7AF7" w:rsidP="004D7AF7">
      <w:pPr>
        <w:jc w:val="center"/>
        <w:rPr>
          <w:b/>
          <w:color w:val="000000"/>
        </w:rPr>
      </w:pPr>
      <w:r w:rsidRPr="003909BC">
        <w:rPr>
          <w:b/>
          <w:color w:val="000000"/>
        </w:rPr>
        <w:t>на проект решения Алексеевской районной Думы</w:t>
      </w:r>
      <w:r w:rsidR="00FB3637">
        <w:rPr>
          <w:b/>
          <w:color w:val="000000"/>
        </w:rPr>
        <w:t xml:space="preserve"> </w:t>
      </w:r>
      <w:r w:rsidRPr="003909BC">
        <w:rPr>
          <w:b/>
          <w:color w:val="000000"/>
        </w:rPr>
        <w:t xml:space="preserve">«О бюджете Алексеевского муниципального района на </w:t>
      </w:r>
      <w:r>
        <w:rPr>
          <w:b/>
          <w:color w:val="000000"/>
        </w:rPr>
        <w:t>202</w:t>
      </w:r>
      <w:r w:rsidR="00AD53EE">
        <w:rPr>
          <w:b/>
          <w:color w:val="000000"/>
        </w:rPr>
        <w:t>1</w:t>
      </w:r>
      <w:r w:rsidRPr="003909BC">
        <w:rPr>
          <w:b/>
          <w:color w:val="000000"/>
        </w:rPr>
        <w:t xml:space="preserve"> год и плановый период </w:t>
      </w:r>
      <w:r>
        <w:rPr>
          <w:b/>
          <w:color w:val="000000"/>
        </w:rPr>
        <w:t>202</w:t>
      </w:r>
      <w:r w:rsidR="00AD53EE">
        <w:rPr>
          <w:b/>
          <w:color w:val="000000"/>
        </w:rPr>
        <w:t>2</w:t>
      </w:r>
      <w:r w:rsidRPr="003909BC">
        <w:rPr>
          <w:b/>
          <w:color w:val="000000"/>
        </w:rPr>
        <w:t>-</w:t>
      </w:r>
      <w:r>
        <w:rPr>
          <w:b/>
          <w:color w:val="000000"/>
        </w:rPr>
        <w:t>202</w:t>
      </w:r>
      <w:r w:rsidR="00AD53EE">
        <w:rPr>
          <w:b/>
          <w:color w:val="000000"/>
        </w:rPr>
        <w:t>3</w:t>
      </w:r>
      <w:r w:rsidR="00FB3637">
        <w:rPr>
          <w:b/>
          <w:color w:val="000000"/>
        </w:rPr>
        <w:t xml:space="preserve"> </w:t>
      </w:r>
      <w:r w:rsidRPr="003909BC">
        <w:rPr>
          <w:b/>
          <w:color w:val="000000"/>
        </w:rPr>
        <w:t xml:space="preserve">годы» </w:t>
      </w:r>
    </w:p>
    <w:p w:rsidR="004D7AF7" w:rsidRPr="003909BC" w:rsidRDefault="004D7AF7" w:rsidP="004D7AF7">
      <w:pPr>
        <w:pStyle w:val="a7"/>
        <w:widowControl/>
        <w:ind w:firstLine="0"/>
        <w:outlineLvl w:val="0"/>
        <w:rPr>
          <w:color w:val="000000"/>
          <w:sz w:val="24"/>
          <w:szCs w:val="24"/>
        </w:rPr>
      </w:pPr>
    </w:p>
    <w:p w:rsidR="004D7AF7" w:rsidRPr="009A0828" w:rsidRDefault="004D7AF7" w:rsidP="004D7AF7">
      <w:pPr>
        <w:pStyle w:val="a7"/>
        <w:widowControl/>
        <w:ind w:firstLine="0"/>
        <w:outlineLvl w:val="0"/>
        <w:rPr>
          <w:i/>
          <w:color w:val="000000"/>
          <w:sz w:val="24"/>
          <w:szCs w:val="24"/>
        </w:rPr>
      </w:pPr>
      <w:r w:rsidRPr="009A0828">
        <w:rPr>
          <w:i/>
          <w:color w:val="000000"/>
          <w:sz w:val="24"/>
          <w:szCs w:val="24"/>
        </w:rPr>
        <w:t xml:space="preserve">1. Общие положения </w:t>
      </w:r>
    </w:p>
    <w:p w:rsidR="004D7AF7" w:rsidRPr="00DA4B01" w:rsidRDefault="004D7AF7" w:rsidP="004D7AF7">
      <w:pPr>
        <w:ind w:firstLine="709"/>
        <w:jc w:val="center"/>
        <w:outlineLvl w:val="0"/>
        <w:rPr>
          <w:sz w:val="28"/>
          <w:szCs w:val="28"/>
        </w:rPr>
      </w:pPr>
    </w:p>
    <w:p w:rsidR="004D7AF7" w:rsidRPr="00DA4B01" w:rsidRDefault="004D7AF7" w:rsidP="007B59F9">
      <w:pPr>
        <w:pStyle w:val="a5"/>
        <w:ind w:left="0" w:firstLine="540"/>
        <w:jc w:val="both"/>
      </w:pPr>
      <w:r w:rsidRPr="00DA4B01">
        <w:t xml:space="preserve">Экспертное заключение </w:t>
      </w:r>
      <w:r w:rsidR="00AD53EE" w:rsidRPr="00DA4B01">
        <w:t>Контрольно-счетной</w:t>
      </w:r>
      <w:r w:rsidRPr="00DA4B01">
        <w:t xml:space="preserve"> комиссии Алексеевского муниципального района на проект решения «О бюджете Алексеевского муниципального района на 202</w:t>
      </w:r>
      <w:r w:rsidR="00AD53EE" w:rsidRPr="00DA4B01">
        <w:t>1</w:t>
      </w:r>
      <w:r w:rsidRPr="00DA4B01">
        <w:t xml:space="preserve"> год и плановый период 202</w:t>
      </w:r>
      <w:r w:rsidR="00AD53EE" w:rsidRPr="00DA4B01">
        <w:t>2</w:t>
      </w:r>
      <w:r w:rsidRPr="00DA4B01">
        <w:t>-202</w:t>
      </w:r>
      <w:r w:rsidR="00AD53EE" w:rsidRPr="00DA4B01">
        <w:t>3</w:t>
      </w:r>
      <w:r w:rsidRPr="00DA4B01">
        <w:t xml:space="preserve"> годы» </w:t>
      </w:r>
      <w:r w:rsidR="001A2761" w:rsidRPr="00DA4B01">
        <w:t xml:space="preserve">(далее - проект решения о районном бюджете) </w:t>
      </w:r>
      <w:r w:rsidRPr="00DA4B01">
        <w:t>подготовлено с учетом требований Бюджетного кодекса Р</w:t>
      </w:r>
      <w:r w:rsidR="00CC10F3" w:rsidRPr="00DA4B01">
        <w:t xml:space="preserve">оссийской Федерации </w:t>
      </w:r>
      <w:r w:rsidRPr="00DA4B01">
        <w:t xml:space="preserve">(далее - БК РФ), Положения о бюджетном процессе в Алексеевском муниципальном районе Волгоградской области, утвержденного решением Алексеевской районной Думы от 26.11.18года №19/131, (далее – Положение о бюджетном процессе), Положения о контрольном органе Алексеевского муниципального района, утвержденного Решением Алексеевской районной Думы от </w:t>
      </w:r>
      <w:r w:rsidR="00CC10F3" w:rsidRPr="00DA4B01">
        <w:t>30.12.</w:t>
      </w:r>
      <w:r w:rsidR="00ED38BC" w:rsidRPr="00DA4B01">
        <w:t xml:space="preserve">2011 № 1/18 </w:t>
      </w:r>
      <w:r w:rsidRPr="00DA4B01">
        <w:t xml:space="preserve">и иных </w:t>
      </w:r>
      <w:r w:rsidR="00CC10F3" w:rsidRPr="00DA4B01">
        <w:t>муниципальных</w:t>
      </w:r>
      <w:r w:rsidR="00ED38BC" w:rsidRPr="00DA4B01">
        <w:t xml:space="preserve"> </w:t>
      </w:r>
      <w:r w:rsidRPr="00DA4B01">
        <w:t xml:space="preserve">правовых актов, действующих на территории Алексеевского муниципального района. </w:t>
      </w:r>
    </w:p>
    <w:p w:rsidR="00DD6578" w:rsidRPr="00DA4B01" w:rsidRDefault="003455CD" w:rsidP="007B59F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pacing w:val="1"/>
        </w:rPr>
      </w:pPr>
      <w:r w:rsidRPr="00DA4B01">
        <w:t xml:space="preserve">Согласно </w:t>
      </w:r>
      <w:r w:rsidR="00C75D4D" w:rsidRPr="00DA4B01">
        <w:t xml:space="preserve">пункту 4 </w:t>
      </w:r>
      <w:r w:rsidRPr="00DA4B01">
        <w:t>стать</w:t>
      </w:r>
      <w:r w:rsidR="00C75D4D" w:rsidRPr="00DA4B01">
        <w:t>и</w:t>
      </w:r>
      <w:r w:rsidRPr="00DA4B01">
        <w:t xml:space="preserve"> 2</w:t>
      </w:r>
      <w:r w:rsidR="00DD6578" w:rsidRPr="00DA4B01">
        <w:t>4</w:t>
      </w:r>
      <w:r w:rsidRPr="00DA4B01">
        <w:t xml:space="preserve"> </w:t>
      </w:r>
      <w:r w:rsidR="00C75D4D" w:rsidRPr="00DA4B01">
        <w:t xml:space="preserve">Положения </w:t>
      </w:r>
      <w:r w:rsidR="00DD6578" w:rsidRPr="00DA4B01">
        <w:t>о</w:t>
      </w:r>
      <w:r w:rsidRPr="00DA4B01">
        <w:t xml:space="preserve"> бюджетном процессе при рассмотрении </w:t>
      </w:r>
      <w:r w:rsidR="00C75D4D" w:rsidRPr="00DA4B01">
        <w:t>Алексеевской районной</w:t>
      </w:r>
      <w:r w:rsidRPr="00DA4B01">
        <w:t xml:space="preserve"> Думой</w:t>
      </w:r>
      <w:r w:rsidR="00DD6578" w:rsidRPr="00DA4B01">
        <w:t xml:space="preserve"> (далее – районная Дума) </w:t>
      </w:r>
      <w:r w:rsidRPr="00DA4B01">
        <w:t xml:space="preserve">проекта </w:t>
      </w:r>
      <w:r w:rsidR="00C75D4D" w:rsidRPr="00DA4B01">
        <w:t>решения о</w:t>
      </w:r>
      <w:r w:rsidRPr="00DA4B01">
        <w:t xml:space="preserve"> бюджете на очередной финансовый год и плановый период </w:t>
      </w:r>
      <w:r w:rsidRPr="00DA4B01">
        <w:rPr>
          <w:u w:val="single"/>
        </w:rPr>
        <w:t>в первом чтении</w:t>
      </w:r>
      <w:r w:rsidRPr="00DA4B01">
        <w:t xml:space="preserve"> </w:t>
      </w:r>
      <w:r w:rsidRPr="00DA4B01">
        <w:rPr>
          <w:spacing w:val="1"/>
        </w:rPr>
        <w:t>рассматриваются</w:t>
      </w:r>
      <w:r w:rsidR="00DD6578" w:rsidRPr="00DA4B01">
        <w:rPr>
          <w:spacing w:val="1"/>
        </w:rPr>
        <w:t>: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B01">
        <w:rPr>
          <w:rFonts w:ascii="Times New Roman" w:hAnsi="Times New Roman" w:cs="Times New Roman"/>
          <w:sz w:val="24"/>
          <w:szCs w:val="24"/>
        </w:rPr>
        <w:t>- прогнозируемый в очередном финансовом году и плановом периоде общий объем доходов;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B01">
        <w:rPr>
          <w:rFonts w:ascii="Times New Roman" w:hAnsi="Times New Roman" w:cs="Times New Roman"/>
          <w:sz w:val="24"/>
          <w:szCs w:val="24"/>
        </w:rPr>
        <w:t>- общий объем расходов в очередном финансовом году и плановом периоде.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B01">
        <w:rPr>
          <w:rFonts w:ascii="Times New Roman" w:hAnsi="Times New Roman" w:cs="Times New Roman"/>
          <w:sz w:val="24"/>
          <w:szCs w:val="24"/>
        </w:rPr>
        <w:t>- дефицит (профицит) районного бюджета в очередном финансовом году и плановом периоде;</w:t>
      </w:r>
    </w:p>
    <w:p w:rsidR="00DD6578" w:rsidRPr="00DD6578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6578">
        <w:rPr>
          <w:rFonts w:ascii="Times New Roman" w:hAnsi="Times New Roman" w:cs="Times New Roman"/>
          <w:sz w:val="24"/>
          <w:szCs w:val="24"/>
        </w:rPr>
        <w:t>- дополнительные нормативы отчислений от налога на доходы физических лиц в местные бюджеты на очередной финансовый год и плановый период;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6578">
        <w:rPr>
          <w:rFonts w:ascii="Times New Roman" w:hAnsi="Times New Roman" w:cs="Times New Roman"/>
          <w:sz w:val="24"/>
          <w:szCs w:val="24"/>
        </w:rPr>
        <w:t xml:space="preserve">- общий </w:t>
      </w:r>
      <w:r w:rsidRPr="00DA4B01">
        <w:rPr>
          <w:rFonts w:ascii="Times New Roman" w:hAnsi="Times New Roman" w:cs="Times New Roman"/>
          <w:sz w:val="24"/>
          <w:szCs w:val="24"/>
        </w:rPr>
        <w:t>объем условно утвержденных расходов на первый год планового периода;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B01">
        <w:rPr>
          <w:rFonts w:ascii="Times New Roman" w:hAnsi="Times New Roman" w:cs="Times New Roman"/>
          <w:sz w:val="24"/>
          <w:szCs w:val="24"/>
        </w:rPr>
        <w:t>- объем межбюджетных трансфертов в очередном финансовом году и плановом периоде;</w:t>
      </w:r>
    </w:p>
    <w:p w:rsidR="00DD6578" w:rsidRPr="00DA4B01" w:rsidRDefault="00DD6578" w:rsidP="00DD65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B01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Алексеевского муниципального района по состоянию на первое января года, следующего за очередным финансовым годом и каждым годом планового периода, в том числе с указанием верхнего предела долга по муниципальным гарантиям.</w:t>
      </w:r>
    </w:p>
    <w:p w:rsidR="003455CD" w:rsidRPr="00DA4B01" w:rsidRDefault="003455CD" w:rsidP="00CC299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D6578" w:rsidRPr="00DA4B01" w:rsidRDefault="004D7AF7" w:rsidP="007B59F9">
      <w:pPr>
        <w:pStyle w:val="a5"/>
        <w:ind w:left="0" w:firstLine="539"/>
        <w:jc w:val="both"/>
      </w:pPr>
      <w:r w:rsidRPr="00DA4B01">
        <w:t>Проект решения «О бюджете Алексеевского муниципального района на 202</w:t>
      </w:r>
      <w:r w:rsidR="00AD53EE" w:rsidRPr="00DA4B01">
        <w:t>1</w:t>
      </w:r>
      <w:r w:rsidRPr="00DA4B01">
        <w:t xml:space="preserve"> год и плановый период 202</w:t>
      </w:r>
      <w:r w:rsidR="00AD53EE" w:rsidRPr="00DA4B01">
        <w:t>2</w:t>
      </w:r>
      <w:r w:rsidRPr="00DA4B01">
        <w:t>-202</w:t>
      </w:r>
      <w:r w:rsidR="00AD53EE" w:rsidRPr="00DA4B01">
        <w:t>3</w:t>
      </w:r>
      <w:r w:rsidRPr="00DA4B01">
        <w:t xml:space="preserve"> годы» внесен Администрацией Алексеевского муниципального района на рассмотр</w:t>
      </w:r>
      <w:r w:rsidR="00DD6578" w:rsidRPr="00DA4B01">
        <w:t>ение районной Думы</w:t>
      </w:r>
      <w:r w:rsidRPr="00DA4B01">
        <w:t xml:space="preserve"> в соответствии с</w:t>
      </w:r>
      <w:r w:rsidR="00DD6578" w:rsidRPr="00DA4B01">
        <w:t>о статьей 23</w:t>
      </w:r>
      <w:r w:rsidRPr="00DA4B01">
        <w:t xml:space="preserve"> Положением </w:t>
      </w:r>
      <w:r w:rsidR="00DD6578" w:rsidRPr="00DA4B01">
        <w:t>о бюджетном процессе</w:t>
      </w:r>
      <w:r w:rsidRPr="00DA4B01">
        <w:t>.</w:t>
      </w:r>
    </w:p>
    <w:p w:rsidR="001A2761" w:rsidRPr="00DA4B01" w:rsidRDefault="004D7AF7" w:rsidP="007B59F9">
      <w:pPr>
        <w:pStyle w:val="a5"/>
        <w:spacing w:after="0"/>
        <w:ind w:left="0" w:firstLine="539"/>
        <w:jc w:val="both"/>
      </w:pPr>
      <w:r w:rsidRPr="003524C4">
        <w:rPr>
          <w:color w:val="000000"/>
        </w:rPr>
        <w:t xml:space="preserve">В </w:t>
      </w:r>
      <w:r w:rsidR="00D60443">
        <w:rPr>
          <w:color w:val="000000"/>
        </w:rPr>
        <w:t>исполнение</w:t>
      </w:r>
      <w:r>
        <w:rPr>
          <w:color w:val="000000"/>
        </w:rPr>
        <w:t xml:space="preserve"> пункт</w:t>
      </w:r>
      <w:r w:rsidR="00D60443">
        <w:rPr>
          <w:color w:val="000000"/>
        </w:rPr>
        <w:t>а</w:t>
      </w:r>
      <w:r>
        <w:rPr>
          <w:color w:val="000000"/>
        </w:rPr>
        <w:t xml:space="preserve"> </w:t>
      </w:r>
      <w:r w:rsidRPr="00B70D6F">
        <w:rPr>
          <w:color w:val="000000"/>
        </w:rPr>
        <w:t>3 статьи 13</w:t>
      </w:r>
      <w:r w:rsidRPr="003524C4">
        <w:rPr>
          <w:color w:val="000000"/>
        </w:rPr>
        <w:t xml:space="preserve"> Положения о бюджетном процессе </w:t>
      </w:r>
      <w:r w:rsidR="00D60443" w:rsidRPr="00524B33">
        <w:rPr>
          <w:color w:val="000000" w:themeColor="text1"/>
        </w:rPr>
        <w:t xml:space="preserve">постановлением </w:t>
      </w:r>
      <w:r w:rsidRPr="00524B33">
        <w:rPr>
          <w:color w:val="000000" w:themeColor="text1"/>
        </w:rPr>
        <w:t>администраци</w:t>
      </w:r>
      <w:r w:rsidR="00D60443" w:rsidRPr="00524B33">
        <w:rPr>
          <w:color w:val="000000" w:themeColor="text1"/>
        </w:rPr>
        <w:t>и</w:t>
      </w:r>
      <w:r w:rsidRPr="00524B33">
        <w:rPr>
          <w:color w:val="000000" w:themeColor="text1"/>
        </w:rPr>
        <w:t xml:space="preserve"> Алексеевского муниципального района </w:t>
      </w:r>
      <w:r w:rsidR="00D60443" w:rsidRPr="00524B33">
        <w:rPr>
          <w:color w:val="000000" w:themeColor="text1"/>
        </w:rPr>
        <w:t>от 15.06.201</w:t>
      </w:r>
      <w:r w:rsidR="00524B33" w:rsidRPr="00524B33">
        <w:rPr>
          <w:color w:val="000000" w:themeColor="text1"/>
        </w:rPr>
        <w:t>7</w:t>
      </w:r>
      <w:r w:rsidR="00D60443" w:rsidRPr="00524B33">
        <w:rPr>
          <w:color w:val="000000" w:themeColor="text1"/>
        </w:rPr>
        <w:t xml:space="preserve"> № 318 утверждено </w:t>
      </w:r>
      <w:r w:rsidR="00D60443" w:rsidRPr="00DA4B01">
        <w:lastRenderedPageBreak/>
        <w:t>Положение</w:t>
      </w:r>
      <w:r w:rsidRPr="00DA4B01">
        <w:t xml:space="preserve"> о порядке и </w:t>
      </w:r>
      <w:r w:rsidR="007B59F9" w:rsidRPr="00DA4B01">
        <w:t xml:space="preserve">сроках </w:t>
      </w:r>
      <w:r w:rsidRPr="00DA4B01">
        <w:t>составления проекта бюджета Алексеевского муниципального района на 202</w:t>
      </w:r>
      <w:r w:rsidR="00AD53EE" w:rsidRPr="00DA4B01">
        <w:t>1</w:t>
      </w:r>
      <w:r w:rsidRPr="00DA4B01">
        <w:t xml:space="preserve"> год и плановый период 202</w:t>
      </w:r>
      <w:r w:rsidR="00AD53EE" w:rsidRPr="00DA4B01">
        <w:t>2</w:t>
      </w:r>
      <w:r w:rsidRPr="00DA4B01">
        <w:t>-202</w:t>
      </w:r>
      <w:r w:rsidR="00AD53EE" w:rsidRPr="00DA4B01">
        <w:t>3</w:t>
      </w:r>
      <w:r w:rsidRPr="00DA4B01">
        <w:t xml:space="preserve"> годов.</w:t>
      </w:r>
    </w:p>
    <w:p w:rsidR="007B59F9" w:rsidRPr="00DA4B01" w:rsidRDefault="007B59F9" w:rsidP="007B59F9">
      <w:pPr>
        <w:pStyle w:val="a5"/>
        <w:spacing w:after="0"/>
        <w:ind w:left="0" w:firstLine="708"/>
        <w:jc w:val="both"/>
      </w:pPr>
      <w:r w:rsidRPr="00DA4B01">
        <w:t xml:space="preserve">Проект решения о районном бюджете опубликован в «Алексеевском вестнике» от 20 ноября 2020 года, </w:t>
      </w:r>
    </w:p>
    <w:p w:rsidR="007B59F9" w:rsidRPr="00DA4B01" w:rsidRDefault="001301D2" w:rsidP="007B59F9">
      <w:pPr>
        <w:pStyle w:val="a5"/>
        <w:ind w:left="0" w:firstLine="708"/>
        <w:jc w:val="both"/>
      </w:pPr>
      <w:r w:rsidRPr="00DA4B01">
        <w:t>В</w:t>
      </w:r>
      <w:r w:rsidR="001A2761" w:rsidRPr="00DA4B01">
        <w:t xml:space="preserve"> </w:t>
      </w:r>
      <w:r w:rsidR="007B59F9" w:rsidRPr="00DA4B01">
        <w:t>исполнение пункта</w:t>
      </w:r>
      <w:r w:rsidR="001A2761" w:rsidRPr="00DA4B01">
        <w:t xml:space="preserve"> 1 статьи 22</w:t>
      </w:r>
      <w:r w:rsidRPr="00DA4B01">
        <w:t xml:space="preserve"> </w:t>
      </w:r>
      <w:r w:rsidR="001A2761" w:rsidRPr="00DA4B01">
        <w:t>Положения</w:t>
      </w:r>
      <w:r w:rsidR="004D7AF7" w:rsidRPr="00DA4B01">
        <w:t xml:space="preserve"> о бюджетном процессе </w:t>
      </w:r>
      <w:r w:rsidR="007B59F9" w:rsidRPr="00DA4B01">
        <w:t xml:space="preserve">распоряжением администрации района от 16.11.2020 № 126-р </w:t>
      </w:r>
      <w:r w:rsidR="004D7AF7" w:rsidRPr="00DA4B01">
        <w:t xml:space="preserve">назначены и проведены публичные слушания по проекту районного </w:t>
      </w:r>
      <w:r w:rsidR="004D7AF7" w:rsidRPr="00DA4B01">
        <w:rPr>
          <w:bCs/>
        </w:rPr>
        <w:t xml:space="preserve">бюджета </w:t>
      </w:r>
      <w:r w:rsidR="000A6219" w:rsidRPr="00DA4B01">
        <w:rPr>
          <w:bCs/>
        </w:rPr>
        <w:t>30</w:t>
      </w:r>
      <w:r w:rsidR="004D7AF7" w:rsidRPr="00DA4B01">
        <w:rPr>
          <w:bCs/>
        </w:rPr>
        <w:t xml:space="preserve"> ноября 20</w:t>
      </w:r>
      <w:r w:rsidR="00AD53EE" w:rsidRPr="00DA4B01">
        <w:rPr>
          <w:bCs/>
        </w:rPr>
        <w:t xml:space="preserve">20 </w:t>
      </w:r>
      <w:r w:rsidR="004D7AF7" w:rsidRPr="00DA4B01">
        <w:rPr>
          <w:bCs/>
        </w:rPr>
        <w:t>года</w:t>
      </w:r>
      <w:r w:rsidR="001A2761" w:rsidRPr="00DA4B01">
        <w:rPr>
          <w:bCs/>
        </w:rPr>
        <w:t>.</w:t>
      </w:r>
      <w:r w:rsidR="001A2761" w:rsidRPr="00DA4B01">
        <w:t xml:space="preserve"> Предложений по изменению проекта бюджета не поступило</w:t>
      </w:r>
      <w:r w:rsidR="007B59F9" w:rsidRPr="00DA4B01">
        <w:t>.</w:t>
      </w:r>
    </w:p>
    <w:p w:rsidR="004D7AF7" w:rsidRDefault="004D7AF7" w:rsidP="004D7AF7">
      <w:pPr>
        <w:ind w:firstLine="540"/>
        <w:jc w:val="center"/>
        <w:rPr>
          <w:b/>
          <w:i/>
          <w:color w:val="000000"/>
        </w:rPr>
      </w:pPr>
      <w:r w:rsidRPr="00A41166">
        <w:rPr>
          <w:b/>
          <w:i/>
          <w:color w:val="000000"/>
        </w:rPr>
        <w:t xml:space="preserve">2. </w:t>
      </w:r>
      <w:r>
        <w:rPr>
          <w:b/>
          <w:i/>
          <w:color w:val="000000"/>
        </w:rPr>
        <w:t xml:space="preserve">Концепция проекта </w:t>
      </w:r>
      <w:r w:rsidR="001A2761">
        <w:rPr>
          <w:b/>
          <w:i/>
          <w:color w:val="000000"/>
        </w:rPr>
        <w:t xml:space="preserve">районного </w:t>
      </w:r>
      <w:r>
        <w:rPr>
          <w:b/>
          <w:i/>
          <w:color w:val="000000"/>
        </w:rPr>
        <w:t>бюджета</w:t>
      </w:r>
    </w:p>
    <w:p w:rsidR="001A2761" w:rsidRDefault="001A2761" w:rsidP="004D7AF7">
      <w:pPr>
        <w:ind w:firstLine="540"/>
        <w:jc w:val="center"/>
        <w:rPr>
          <w:b/>
          <w:i/>
          <w:color w:val="000000"/>
        </w:rPr>
      </w:pPr>
    </w:p>
    <w:p w:rsidR="009E5406" w:rsidRPr="00AE3466" w:rsidRDefault="00EA199F" w:rsidP="009E5406">
      <w:pPr>
        <w:widowControl w:val="0"/>
        <w:tabs>
          <w:tab w:val="left" w:pos="0"/>
        </w:tabs>
        <w:ind w:firstLine="567"/>
        <w:jc w:val="both"/>
        <w:rPr>
          <w:color w:val="000000" w:themeColor="text1"/>
        </w:rPr>
      </w:pPr>
      <w:r w:rsidRPr="00AE3466">
        <w:rPr>
          <w:b/>
          <w:color w:val="000000" w:themeColor="text1"/>
        </w:rPr>
        <w:t>Проект</w:t>
      </w:r>
      <w:r w:rsidRPr="00AE3466">
        <w:rPr>
          <w:color w:val="000000" w:themeColor="text1"/>
        </w:rPr>
        <w:t xml:space="preserve"> районного бюджета </w:t>
      </w:r>
      <w:r w:rsidRPr="00AE3466">
        <w:rPr>
          <w:b/>
          <w:bCs/>
          <w:color w:val="000000" w:themeColor="text1"/>
        </w:rPr>
        <w:t>сформирован на три года</w:t>
      </w:r>
      <w:r w:rsidRPr="00AE3466">
        <w:rPr>
          <w:bCs/>
          <w:color w:val="000000" w:themeColor="text1"/>
        </w:rPr>
        <w:t xml:space="preserve"> в форме проекта решения</w:t>
      </w:r>
      <w:r w:rsidRPr="00AE3466">
        <w:rPr>
          <w:color w:val="000000" w:themeColor="text1"/>
        </w:rPr>
        <w:t xml:space="preserve"> «О  бюджете Алексеевского муниципального района на 2021 год и на плановый период 2022 и 2023 годов», в соответствии с пунктом 2 статьи 13 Положения о бюджетном процессе.</w:t>
      </w:r>
    </w:p>
    <w:p w:rsidR="009E5406" w:rsidRPr="00AE3466" w:rsidRDefault="001D54C2" w:rsidP="009E5406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Структура текстовой части и состав Приложений к проекту районного бюджета на трехлетний период </w:t>
      </w:r>
      <w:r w:rsidR="009A0828" w:rsidRPr="00AE3466">
        <w:rPr>
          <w:color w:val="000000" w:themeColor="text1"/>
        </w:rPr>
        <w:t xml:space="preserve">в основном отвечает </w:t>
      </w:r>
      <w:r w:rsidRPr="00AE3466">
        <w:rPr>
          <w:color w:val="000000" w:themeColor="text1"/>
        </w:rPr>
        <w:t xml:space="preserve">требованиям </w:t>
      </w:r>
      <w:r w:rsidR="009E5406" w:rsidRPr="00AE3466">
        <w:rPr>
          <w:color w:val="000000" w:themeColor="text1"/>
        </w:rPr>
        <w:t xml:space="preserve">пункта 3 статьи 184.1 БК РФ, </w:t>
      </w:r>
      <w:r w:rsidR="009A0828" w:rsidRPr="00AE3466">
        <w:rPr>
          <w:color w:val="000000" w:themeColor="text1"/>
        </w:rPr>
        <w:t>пункта 4 статьи 21</w:t>
      </w:r>
      <w:r w:rsidRPr="00AE3466">
        <w:rPr>
          <w:color w:val="000000" w:themeColor="text1"/>
        </w:rPr>
        <w:t xml:space="preserve"> Положения о бюджетном процессе.</w:t>
      </w:r>
      <w:r w:rsidR="009A0828" w:rsidRPr="00AE3466">
        <w:rPr>
          <w:color w:val="000000" w:themeColor="text1"/>
        </w:rPr>
        <w:t xml:space="preserve"> Вместе с тем, </w:t>
      </w:r>
      <w:r w:rsidR="009A0828" w:rsidRPr="00AE3466">
        <w:rPr>
          <w:b/>
          <w:i/>
          <w:color w:val="000000" w:themeColor="text1"/>
        </w:rPr>
        <w:t xml:space="preserve">контрольно-счетная комиссия </w:t>
      </w:r>
      <w:r w:rsidR="000D0427">
        <w:rPr>
          <w:b/>
          <w:i/>
          <w:color w:val="000000" w:themeColor="text1"/>
        </w:rPr>
        <w:t>установила</w:t>
      </w:r>
      <w:r w:rsidR="00EE389D" w:rsidRPr="00AE3466">
        <w:rPr>
          <w:b/>
          <w:i/>
          <w:color w:val="000000" w:themeColor="text1"/>
        </w:rPr>
        <w:t xml:space="preserve"> следующие недостатки</w:t>
      </w:r>
      <w:r w:rsidR="009A0828" w:rsidRPr="00AE3466">
        <w:rPr>
          <w:color w:val="000000" w:themeColor="text1"/>
        </w:rPr>
        <w:t>:</w:t>
      </w:r>
    </w:p>
    <w:p w:rsidR="00DA57B0" w:rsidRPr="00AE3466" w:rsidRDefault="00DA57B0" w:rsidP="00DA57B0">
      <w:pPr>
        <w:widowControl w:val="0"/>
        <w:tabs>
          <w:tab w:val="left" w:pos="0"/>
        </w:tabs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>- с</w:t>
      </w:r>
      <w:r w:rsidRPr="00AE3466">
        <w:rPr>
          <w:bCs/>
          <w:color w:val="000000" w:themeColor="text1"/>
        </w:rPr>
        <w:t xml:space="preserve">труктура решающей части проекта решения о районном бюджете </w:t>
      </w:r>
      <w:r w:rsidRPr="00AE3466">
        <w:rPr>
          <w:b/>
          <w:bCs/>
          <w:color w:val="000000" w:themeColor="text1"/>
        </w:rPr>
        <w:t>не соответствует</w:t>
      </w:r>
      <w:r w:rsidRPr="00AE3466">
        <w:rPr>
          <w:bCs/>
          <w:color w:val="000000" w:themeColor="text1"/>
        </w:rPr>
        <w:t xml:space="preserve"> определению Положения о работе с документами в Алексеевской районной Думе, где принятие правовых актов по вопросам компетенции районной Думы в форме решения исключает понятие «статья», которая относится к законопроектам;</w:t>
      </w:r>
    </w:p>
    <w:p w:rsidR="007B0BFB" w:rsidRPr="00AE3466" w:rsidRDefault="009E5406" w:rsidP="007B0BFB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</w:t>
      </w:r>
      <w:r w:rsidR="00FA1F21">
        <w:rPr>
          <w:color w:val="000000" w:themeColor="text1"/>
        </w:rPr>
        <w:t xml:space="preserve"> </w:t>
      </w:r>
      <w:r w:rsidR="007B0BFB" w:rsidRPr="00AE3466">
        <w:rPr>
          <w:b/>
          <w:color w:val="000000" w:themeColor="text1"/>
        </w:rPr>
        <w:t xml:space="preserve">в пункте 2 статьи 1 </w:t>
      </w:r>
      <w:r w:rsidR="00EE389D" w:rsidRPr="00AE3466">
        <w:rPr>
          <w:color w:val="000000" w:themeColor="text1"/>
        </w:rPr>
        <w:t>проекта</w:t>
      </w:r>
      <w:r w:rsidR="007B0BFB" w:rsidRPr="00AE3466">
        <w:rPr>
          <w:color w:val="000000" w:themeColor="text1"/>
        </w:rPr>
        <w:t xml:space="preserve"> решения </w:t>
      </w:r>
      <w:r w:rsidRPr="00AE3466">
        <w:rPr>
          <w:color w:val="000000" w:themeColor="text1"/>
        </w:rPr>
        <w:t xml:space="preserve">не определен для утверждения общий объем </w:t>
      </w:r>
      <w:r w:rsidR="007B0BFB" w:rsidRPr="00AE3466">
        <w:rPr>
          <w:color w:val="000000" w:themeColor="text1"/>
        </w:rPr>
        <w:t>условно утверждаемых расходов</w:t>
      </w:r>
      <w:r w:rsidRPr="00AE3466">
        <w:rPr>
          <w:color w:val="000000" w:themeColor="text1"/>
        </w:rPr>
        <w:t>;</w:t>
      </w:r>
    </w:p>
    <w:p w:rsidR="006F4054" w:rsidRPr="00AE3466" w:rsidRDefault="006F4054" w:rsidP="006F4054">
      <w:pPr>
        <w:ind w:firstLine="540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</w:t>
      </w:r>
      <w:r w:rsidR="00852C2F">
        <w:rPr>
          <w:b/>
          <w:color w:val="000000" w:themeColor="text1"/>
        </w:rPr>
        <w:t xml:space="preserve">в пункте </w:t>
      </w:r>
      <w:r w:rsidR="00F265D2">
        <w:rPr>
          <w:b/>
          <w:color w:val="000000" w:themeColor="text1"/>
        </w:rPr>
        <w:t>1</w:t>
      </w:r>
      <w:r w:rsidRPr="00AE3466">
        <w:rPr>
          <w:b/>
          <w:color w:val="000000" w:themeColor="text1"/>
        </w:rPr>
        <w:t xml:space="preserve"> статьи 2</w:t>
      </w:r>
      <w:r w:rsidRPr="00AE3466">
        <w:rPr>
          <w:color w:val="000000" w:themeColor="text1"/>
        </w:rPr>
        <w:t xml:space="preserve"> проекта решения предлагается утвердить </w:t>
      </w:r>
      <w:r w:rsidR="0017794F">
        <w:rPr>
          <w:color w:val="000000" w:themeColor="text1"/>
        </w:rPr>
        <w:t>показатель «</w:t>
      </w:r>
      <w:r w:rsidRPr="00AE3466">
        <w:rPr>
          <w:color w:val="000000" w:themeColor="text1"/>
        </w:rPr>
        <w:t>предельный объем муниципального долга</w:t>
      </w:r>
      <w:r w:rsidR="0017794F">
        <w:rPr>
          <w:color w:val="000000" w:themeColor="text1"/>
        </w:rPr>
        <w:t>»,</w:t>
      </w:r>
      <w:r w:rsidR="006D4D9F" w:rsidRPr="00AE3466">
        <w:rPr>
          <w:color w:val="000000" w:themeColor="text1"/>
        </w:rPr>
        <w:t xml:space="preserve"> </w:t>
      </w:r>
      <w:r w:rsidR="0017794F">
        <w:rPr>
          <w:color w:val="000000" w:themeColor="text1"/>
        </w:rPr>
        <w:t>который не предусмотрен</w:t>
      </w:r>
      <w:r w:rsidR="006D4D9F" w:rsidRPr="00AE3466">
        <w:rPr>
          <w:color w:val="000000" w:themeColor="text1"/>
        </w:rPr>
        <w:t xml:space="preserve"> </w:t>
      </w:r>
      <w:r w:rsidRPr="00AE3466">
        <w:rPr>
          <w:color w:val="000000" w:themeColor="text1"/>
        </w:rPr>
        <w:t>Бюджетным</w:t>
      </w:r>
      <w:r w:rsidR="0017794F">
        <w:rPr>
          <w:color w:val="000000" w:themeColor="text1"/>
        </w:rPr>
        <w:t xml:space="preserve"> кодексом Российской Федерации.</w:t>
      </w:r>
    </w:p>
    <w:p w:rsidR="007B0BFB" w:rsidRPr="00AE3466" w:rsidRDefault="009E5406" w:rsidP="007B0BFB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</w:t>
      </w:r>
      <w:r w:rsidRPr="00AE3466">
        <w:rPr>
          <w:b/>
          <w:color w:val="000000" w:themeColor="text1"/>
        </w:rPr>
        <w:t xml:space="preserve">в пункте 2 </w:t>
      </w:r>
      <w:r w:rsidR="00F265D2">
        <w:rPr>
          <w:b/>
          <w:color w:val="000000" w:themeColor="text1"/>
        </w:rPr>
        <w:t>статьи 2</w:t>
      </w:r>
      <w:r w:rsidR="007B0BFB" w:rsidRPr="00AE3466">
        <w:rPr>
          <w:b/>
          <w:color w:val="000000" w:themeColor="text1"/>
        </w:rPr>
        <w:t xml:space="preserve"> </w:t>
      </w:r>
      <w:r w:rsidR="00EE389D" w:rsidRPr="00AE3466">
        <w:rPr>
          <w:color w:val="000000" w:themeColor="text1"/>
        </w:rPr>
        <w:t>проекта</w:t>
      </w:r>
      <w:r w:rsidR="007B0BFB" w:rsidRPr="00AE3466">
        <w:rPr>
          <w:color w:val="000000" w:themeColor="text1"/>
        </w:rPr>
        <w:t xml:space="preserve"> решения </w:t>
      </w:r>
      <w:r w:rsidR="006F4054" w:rsidRPr="00AE3466">
        <w:rPr>
          <w:color w:val="000000" w:themeColor="text1"/>
        </w:rPr>
        <w:t xml:space="preserve">не </w:t>
      </w:r>
      <w:r w:rsidRPr="00AE3466">
        <w:rPr>
          <w:color w:val="000000" w:themeColor="text1"/>
        </w:rPr>
        <w:t xml:space="preserve">установлен </w:t>
      </w:r>
      <w:r w:rsidR="007B0BFB" w:rsidRPr="00AE3466">
        <w:rPr>
          <w:color w:val="000000" w:themeColor="text1"/>
          <w:shd w:val="clear" w:color="auto" w:fill="FFFFFF"/>
        </w:rPr>
        <w:t>верхний предел долга по муниципальным гарантиям</w:t>
      </w:r>
      <w:r w:rsidR="006F4054" w:rsidRPr="00AE3466">
        <w:rPr>
          <w:color w:val="000000" w:themeColor="text1"/>
          <w:shd w:val="clear" w:color="auto" w:fill="FFFFFF"/>
        </w:rPr>
        <w:t>, что определено</w:t>
      </w:r>
      <w:r w:rsidR="007B0BFB" w:rsidRPr="00AE3466">
        <w:rPr>
          <w:color w:val="000000" w:themeColor="text1"/>
        </w:rPr>
        <w:t xml:space="preserve"> п. 4 ст. 24</w:t>
      </w:r>
      <w:r w:rsidRPr="00AE3466">
        <w:rPr>
          <w:color w:val="000000" w:themeColor="text1"/>
        </w:rPr>
        <w:t xml:space="preserve"> Положения о бюджетном процессе.</w:t>
      </w:r>
    </w:p>
    <w:p w:rsidR="005A2419" w:rsidRPr="00AE3466" w:rsidRDefault="005A2419" w:rsidP="005D420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AE3466">
        <w:rPr>
          <w:color w:val="000000" w:themeColor="text1"/>
        </w:rPr>
        <w:t xml:space="preserve">- в составе проекта районного бюджета на трехлетний период </w:t>
      </w:r>
      <w:r w:rsidRPr="00AE3466">
        <w:rPr>
          <w:b/>
          <w:color w:val="000000" w:themeColor="text1"/>
          <w:u w:val="single"/>
        </w:rPr>
        <w:t xml:space="preserve">отсутствует </w:t>
      </w:r>
      <w:r w:rsidRPr="00AE3466">
        <w:rPr>
          <w:color w:val="000000" w:themeColor="text1"/>
        </w:rPr>
        <w:t xml:space="preserve">Программа приватизации (продажи) муниципального имущества </w:t>
      </w:r>
      <w:r w:rsidR="00800E06">
        <w:rPr>
          <w:color w:val="000000" w:themeColor="text1"/>
        </w:rPr>
        <w:t>Алексеевского</w:t>
      </w:r>
      <w:r w:rsidRPr="00AE3466">
        <w:rPr>
          <w:color w:val="000000" w:themeColor="text1"/>
        </w:rPr>
        <w:t xml:space="preserve"> муниципального района на 2021-2023 годы;</w:t>
      </w:r>
    </w:p>
    <w:p w:rsidR="005A2419" w:rsidRPr="00AE3466" w:rsidRDefault="005A2419" w:rsidP="005A2419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AE3466">
        <w:rPr>
          <w:rFonts w:eastAsiaTheme="minorHAnsi"/>
          <w:bCs/>
          <w:color w:val="000000" w:themeColor="text1"/>
          <w:lang w:eastAsia="en-US"/>
        </w:rPr>
        <w:t xml:space="preserve">- </w:t>
      </w:r>
      <w:r w:rsidRPr="00AE3466">
        <w:rPr>
          <w:rFonts w:eastAsiaTheme="minorHAnsi"/>
          <w:b/>
          <w:bCs/>
          <w:color w:val="000000" w:themeColor="text1"/>
          <w:lang w:eastAsia="en-US"/>
        </w:rPr>
        <w:t>в статье 9</w:t>
      </w:r>
      <w:r w:rsidRPr="00AE3466">
        <w:rPr>
          <w:rFonts w:eastAsiaTheme="minorHAnsi"/>
          <w:bCs/>
          <w:color w:val="000000" w:themeColor="text1"/>
          <w:lang w:eastAsia="en-US"/>
        </w:rPr>
        <w:t xml:space="preserve"> проекта решения прогнозируется к утверждению объем муниципального дорожного фонда. В неисполнение пункта 4.1 Положения </w:t>
      </w:r>
      <w:r w:rsidRPr="00AE3466">
        <w:rPr>
          <w:color w:val="000000" w:themeColor="text1"/>
        </w:rPr>
        <w:t>о порядке формирования и использования муниципального дорожного фонда Алексеевского муниципального района Волгоградской области</w:t>
      </w:r>
      <w:r w:rsidRPr="00AE3466">
        <w:rPr>
          <w:rFonts w:eastAsiaTheme="minorHAnsi"/>
          <w:bCs/>
          <w:color w:val="000000" w:themeColor="text1"/>
          <w:lang w:eastAsia="en-US"/>
        </w:rPr>
        <w:t xml:space="preserve">, утвержденного решением районной Думы от </w:t>
      </w:r>
      <w:r w:rsidRPr="00AE3466">
        <w:rPr>
          <w:color w:val="000000" w:themeColor="text1"/>
        </w:rPr>
        <w:t xml:space="preserve">31.10.2013 № 25/163, в последней редакции от 28.04.2016 </w:t>
      </w:r>
      <w:hyperlink r:id="rId9" w:history="1">
        <w:r w:rsidRPr="00AE3466">
          <w:rPr>
            <w:color w:val="000000" w:themeColor="text1"/>
          </w:rPr>
          <w:t>№ 49/309</w:t>
        </w:r>
      </w:hyperlink>
      <w:r w:rsidRPr="00AE3466">
        <w:rPr>
          <w:color w:val="000000" w:themeColor="text1"/>
        </w:rPr>
        <w:t xml:space="preserve"> данной статье </w:t>
      </w:r>
      <w:r w:rsidRPr="00AE3466">
        <w:rPr>
          <w:rFonts w:eastAsiaTheme="minorHAnsi"/>
          <w:b/>
          <w:bCs/>
          <w:color w:val="000000" w:themeColor="text1"/>
          <w:lang w:eastAsia="en-US"/>
        </w:rPr>
        <w:t>не предусмотрена к утверждению</w:t>
      </w:r>
      <w:r w:rsidRPr="00AE3466">
        <w:rPr>
          <w:rFonts w:eastAsiaTheme="minorHAnsi"/>
          <w:bCs/>
          <w:color w:val="000000" w:themeColor="text1"/>
          <w:lang w:eastAsia="en-US"/>
        </w:rPr>
        <w:t xml:space="preserve"> «Смета доходов и расходов дорожного фонда муниципального района»</w:t>
      </w:r>
      <w:r w:rsidRPr="00AE3466">
        <w:rPr>
          <w:color w:val="000000" w:themeColor="text1"/>
        </w:rPr>
        <w:t>;</w:t>
      </w:r>
    </w:p>
    <w:p w:rsidR="009B0DAD" w:rsidRDefault="007726F1" w:rsidP="005D42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AE3466">
        <w:rPr>
          <w:rFonts w:eastAsiaTheme="minorHAnsi"/>
          <w:bCs/>
          <w:color w:val="000000" w:themeColor="text1"/>
          <w:lang w:eastAsia="en-US"/>
        </w:rPr>
        <w:t xml:space="preserve">  </w:t>
      </w:r>
    </w:p>
    <w:p w:rsidR="00AC763F" w:rsidRPr="00AE3466" w:rsidRDefault="00AC763F" w:rsidP="005D420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u w:val="single"/>
        </w:rPr>
      </w:pPr>
      <w:r w:rsidRPr="00AE3466">
        <w:rPr>
          <w:color w:val="000000" w:themeColor="text1"/>
          <w:u w:val="single"/>
        </w:rPr>
        <w:t>Редакционно:</w:t>
      </w:r>
    </w:p>
    <w:p w:rsidR="009B0DAD" w:rsidRDefault="009B0DAD" w:rsidP="00AC763F">
      <w:pPr>
        <w:ind w:firstLine="567"/>
        <w:jc w:val="both"/>
        <w:rPr>
          <w:color w:val="000000" w:themeColor="text1"/>
        </w:rPr>
      </w:pPr>
    </w:p>
    <w:p w:rsidR="009B0DAD" w:rsidRDefault="009B0DAD" w:rsidP="00AC763F">
      <w:pPr>
        <w:ind w:firstLine="567"/>
        <w:jc w:val="both"/>
        <w:rPr>
          <w:color w:val="000000" w:themeColor="text1"/>
        </w:rPr>
      </w:pPr>
    </w:p>
    <w:p w:rsidR="009A0828" w:rsidRPr="00AE3466" w:rsidRDefault="00AC763F" w:rsidP="00AC763F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в таблицах №№ 7, 8 Приложения № 1 к проекту решения </w:t>
      </w:r>
      <w:r w:rsidRPr="00AE3466">
        <w:rPr>
          <w:b/>
          <w:color w:val="000000" w:themeColor="text1"/>
          <w:u w:val="single"/>
        </w:rPr>
        <w:t>неверно наименование</w:t>
      </w:r>
      <w:r w:rsidRPr="00AE3466">
        <w:rPr>
          <w:color w:val="000000" w:themeColor="text1"/>
        </w:rPr>
        <w:t xml:space="preserve"> </w:t>
      </w:r>
      <w:r w:rsidR="009A0828" w:rsidRPr="00AE3466">
        <w:rPr>
          <w:color w:val="000000" w:themeColor="text1"/>
        </w:rPr>
        <w:t>подраздела ФКР 0707</w:t>
      </w:r>
      <w:r w:rsidRPr="00AE3466">
        <w:rPr>
          <w:color w:val="000000" w:themeColor="text1"/>
        </w:rPr>
        <w:t xml:space="preserve"> «Молодежная политика», что не отвечает </w:t>
      </w:r>
      <w:r w:rsidR="00976FEC" w:rsidRPr="00AE3466">
        <w:rPr>
          <w:color w:val="000000" w:themeColor="text1"/>
        </w:rPr>
        <w:t xml:space="preserve">норме </w:t>
      </w:r>
      <w:r w:rsidRPr="00AE3466">
        <w:rPr>
          <w:color w:val="000000" w:themeColor="text1"/>
        </w:rPr>
        <w:t>стать</w:t>
      </w:r>
      <w:r w:rsidR="00976FEC" w:rsidRPr="00AE3466">
        <w:rPr>
          <w:color w:val="000000" w:themeColor="text1"/>
        </w:rPr>
        <w:t>и</w:t>
      </w:r>
      <w:r w:rsidRPr="00AE3466">
        <w:rPr>
          <w:color w:val="000000" w:themeColor="text1"/>
        </w:rPr>
        <w:t xml:space="preserve"> 21 БК РФ.</w:t>
      </w:r>
      <w:r w:rsidR="00557E38" w:rsidRPr="00AE3466">
        <w:rPr>
          <w:color w:val="000000" w:themeColor="text1"/>
        </w:rPr>
        <w:t xml:space="preserve"> </w:t>
      </w:r>
    </w:p>
    <w:p w:rsidR="001D54C2" w:rsidRPr="00AE3466" w:rsidRDefault="001D54C2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</w:p>
    <w:p w:rsidR="00EA199F" w:rsidRPr="00AE3466" w:rsidRDefault="00EA199F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>В соответствии со статьей 172 БК РФ основной «входной» информацией при формировании бюджета на очередной финансовый год и плановый период являются:</w:t>
      </w:r>
    </w:p>
    <w:p w:rsidR="00EA199F" w:rsidRPr="00AE3466" w:rsidRDefault="00EA199F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основные направления бюджетной и налоговой политики </w:t>
      </w:r>
      <w:r w:rsidR="002D05FC" w:rsidRPr="00AE3466">
        <w:rPr>
          <w:color w:val="000000" w:themeColor="text1"/>
        </w:rPr>
        <w:t xml:space="preserve">Алексеевского </w:t>
      </w:r>
      <w:r w:rsidRPr="00AE3466">
        <w:rPr>
          <w:color w:val="000000" w:themeColor="text1"/>
        </w:rPr>
        <w:t>муниципального района Волгоградской области,</w:t>
      </w:r>
    </w:p>
    <w:p w:rsidR="009B0DAD" w:rsidRDefault="009B0DAD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</w:p>
    <w:p w:rsidR="009B0DAD" w:rsidRDefault="009B0DAD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</w:p>
    <w:p w:rsidR="009B0DAD" w:rsidRDefault="009B0DAD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</w:p>
    <w:p w:rsidR="009B0DAD" w:rsidRDefault="009B0DAD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</w:p>
    <w:p w:rsidR="00EA199F" w:rsidRPr="00AE3466" w:rsidRDefault="00EA199F" w:rsidP="00EA199F">
      <w:pPr>
        <w:pStyle w:val="rvps698610"/>
        <w:spacing w:after="0"/>
        <w:ind w:right="-6" w:firstLine="567"/>
        <w:jc w:val="both"/>
        <w:rPr>
          <w:b/>
          <w:color w:val="000000" w:themeColor="text1"/>
        </w:rPr>
      </w:pPr>
      <w:r w:rsidRPr="00AE3466">
        <w:rPr>
          <w:color w:val="000000" w:themeColor="text1"/>
        </w:rPr>
        <w:t xml:space="preserve">- прогноз социально-экономического развития </w:t>
      </w:r>
      <w:r w:rsidR="002D05FC" w:rsidRPr="00AE3466">
        <w:rPr>
          <w:color w:val="000000" w:themeColor="text1"/>
        </w:rPr>
        <w:t>Алексеевского</w:t>
      </w:r>
      <w:r w:rsidRPr="00AE3466">
        <w:rPr>
          <w:color w:val="000000" w:themeColor="text1"/>
        </w:rPr>
        <w:t xml:space="preserve"> муниципального района на 20</w:t>
      </w:r>
      <w:r w:rsidR="002D05FC" w:rsidRPr="00AE3466">
        <w:rPr>
          <w:color w:val="000000" w:themeColor="text1"/>
        </w:rPr>
        <w:t>21</w:t>
      </w:r>
      <w:r w:rsidRPr="00AE3466">
        <w:rPr>
          <w:color w:val="000000" w:themeColor="text1"/>
        </w:rPr>
        <w:t xml:space="preserve"> год и плановый период 202</w:t>
      </w:r>
      <w:r w:rsidR="002D05FC" w:rsidRPr="00AE3466">
        <w:rPr>
          <w:color w:val="000000" w:themeColor="text1"/>
        </w:rPr>
        <w:t>2</w:t>
      </w:r>
      <w:r w:rsidRPr="00AE3466">
        <w:rPr>
          <w:color w:val="000000" w:themeColor="text1"/>
        </w:rPr>
        <w:t xml:space="preserve"> и 202</w:t>
      </w:r>
      <w:r w:rsidR="002D05FC" w:rsidRPr="00AE3466">
        <w:rPr>
          <w:color w:val="000000" w:themeColor="text1"/>
        </w:rPr>
        <w:t>3</w:t>
      </w:r>
      <w:r w:rsidRPr="00AE3466">
        <w:rPr>
          <w:color w:val="000000" w:themeColor="text1"/>
        </w:rPr>
        <w:t xml:space="preserve"> годов. </w:t>
      </w:r>
      <w:r w:rsidRPr="00AE3466">
        <w:rPr>
          <w:b/>
          <w:color w:val="000000" w:themeColor="text1"/>
        </w:rPr>
        <w:t xml:space="preserve">В </w:t>
      </w:r>
      <w:r w:rsidR="00066B76" w:rsidRPr="00AE3466">
        <w:rPr>
          <w:b/>
          <w:color w:val="000000" w:themeColor="text1"/>
        </w:rPr>
        <w:t>не</w:t>
      </w:r>
      <w:r w:rsidRPr="00AE3466">
        <w:rPr>
          <w:b/>
          <w:color w:val="000000" w:themeColor="text1"/>
        </w:rPr>
        <w:t>исполн</w:t>
      </w:r>
      <w:r w:rsidR="00066B76" w:rsidRPr="00AE3466">
        <w:rPr>
          <w:b/>
          <w:color w:val="000000" w:themeColor="text1"/>
        </w:rPr>
        <w:t>ение пункта 3 статьи 173 БК РФ П</w:t>
      </w:r>
      <w:r w:rsidRPr="00AE3466">
        <w:rPr>
          <w:b/>
          <w:color w:val="000000" w:themeColor="text1"/>
        </w:rPr>
        <w:t xml:space="preserve">рогноз </w:t>
      </w:r>
      <w:r w:rsidR="00066B76" w:rsidRPr="00AE3466">
        <w:rPr>
          <w:b/>
          <w:color w:val="000000" w:themeColor="text1"/>
        </w:rPr>
        <w:t xml:space="preserve">СЭР района не </w:t>
      </w:r>
      <w:r w:rsidRPr="00AE3466">
        <w:rPr>
          <w:b/>
          <w:color w:val="000000" w:themeColor="text1"/>
        </w:rPr>
        <w:t>одобрен</w:t>
      </w:r>
      <w:r w:rsidR="00066B76" w:rsidRPr="00AE3466">
        <w:rPr>
          <w:b/>
          <w:color w:val="000000" w:themeColor="text1"/>
        </w:rPr>
        <w:t>.</w:t>
      </w:r>
      <w:r w:rsidRPr="00AE3466">
        <w:rPr>
          <w:b/>
          <w:color w:val="000000" w:themeColor="text1"/>
        </w:rPr>
        <w:t xml:space="preserve"> </w:t>
      </w:r>
    </w:p>
    <w:p w:rsidR="00EA199F" w:rsidRPr="00AE3466" w:rsidRDefault="00EA199F" w:rsidP="00EA199F">
      <w:pPr>
        <w:pStyle w:val="rvps698610"/>
        <w:spacing w:after="0"/>
        <w:ind w:right="-6"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>- муниципальные программы (проекты муниципальных программ).</w:t>
      </w:r>
    </w:p>
    <w:p w:rsidR="00C2682A" w:rsidRPr="00AE3466" w:rsidRDefault="00A37124" w:rsidP="004D7AF7">
      <w:pPr>
        <w:ind w:firstLine="540"/>
        <w:jc w:val="both"/>
        <w:rPr>
          <w:color w:val="000000" w:themeColor="text1"/>
        </w:rPr>
      </w:pPr>
      <w:r w:rsidRPr="00AE3466">
        <w:rPr>
          <w:color w:val="000000" w:themeColor="text1"/>
        </w:rPr>
        <w:t>П</w:t>
      </w:r>
      <w:r w:rsidR="004D7AF7" w:rsidRPr="00AE3466">
        <w:rPr>
          <w:color w:val="000000" w:themeColor="text1"/>
        </w:rPr>
        <w:t xml:space="preserve">роект </w:t>
      </w:r>
      <w:r w:rsidR="000467B4" w:rsidRPr="00AE3466">
        <w:rPr>
          <w:color w:val="000000" w:themeColor="text1"/>
        </w:rPr>
        <w:t xml:space="preserve">районного </w:t>
      </w:r>
      <w:r w:rsidRPr="00AE3466">
        <w:rPr>
          <w:color w:val="000000" w:themeColor="text1"/>
        </w:rPr>
        <w:t xml:space="preserve">бюджета </w:t>
      </w:r>
      <w:r w:rsidR="004D7AF7" w:rsidRPr="00AE3466">
        <w:rPr>
          <w:color w:val="000000" w:themeColor="text1"/>
        </w:rPr>
        <w:t>сформирован, как и в предыдущие годы, в разрезе разделов, подразделов, видов и целевых статей расходов, а также в рамках действующих</w:t>
      </w:r>
      <w:r w:rsidR="000467B4" w:rsidRPr="00AE3466">
        <w:rPr>
          <w:color w:val="000000" w:themeColor="text1"/>
        </w:rPr>
        <w:t xml:space="preserve"> и планируемых к реализации</w:t>
      </w:r>
      <w:r w:rsidR="004D7AF7" w:rsidRPr="00AE3466">
        <w:rPr>
          <w:color w:val="000000" w:themeColor="text1"/>
        </w:rPr>
        <w:t xml:space="preserve"> </w:t>
      </w:r>
      <w:r w:rsidR="000467B4" w:rsidRPr="00AE3466">
        <w:rPr>
          <w:color w:val="000000" w:themeColor="text1"/>
        </w:rPr>
        <w:t>муниципальных и</w:t>
      </w:r>
      <w:r w:rsidR="00C2682A" w:rsidRPr="00AE3466">
        <w:rPr>
          <w:color w:val="000000" w:themeColor="text1"/>
        </w:rPr>
        <w:t xml:space="preserve"> ведомственных целевых программ.</w:t>
      </w:r>
    </w:p>
    <w:p w:rsidR="000E5F90" w:rsidRPr="000E5F90" w:rsidRDefault="000E5F90" w:rsidP="004D7AF7">
      <w:pPr>
        <w:ind w:firstLine="540"/>
        <w:jc w:val="both"/>
      </w:pPr>
      <w:r w:rsidRPr="00AE3466">
        <w:rPr>
          <w:b/>
          <w:color w:val="000000" w:themeColor="text1"/>
          <w:shd w:val="clear" w:color="auto" w:fill="FFFFFF"/>
        </w:rPr>
        <w:t>Основными направлениями бюджетной и налоговой политики</w:t>
      </w:r>
      <w:r w:rsidRPr="00AE3466">
        <w:rPr>
          <w:color w:val="000000" w:themeColor="text1"/>
          <w:shd w:val="clear" w:color="auto" w:fill="FFFFFF"/>
        </w:rPr>
        <w:t xml:space="preserve"> Алексеевского </w:t>
      </w:r>
      <w:r w:rsidRPr="000E5F90">
        <w:rPr>
          <w:shd w:val="clear" w:color="auto" w:fill="FFFFFF"/>
        </w:rPr>
        <w:t xml:space="preserve">муниципального района на 2021-2023 годы являются обеспечение сбалансированности и устойчивости бюджета Алексеевского муниципального района за счет мобилизации доходов и оптимизации расходов, повышение эффективности расходов бюджета. </w:t>
      </w:r>
    </w:p>
    <w:p w:rsidR="004D7AF7" w:rsidRDefault="004D7AF7" w:rsidP="004D7AF7">
      <w:pPr>
        <w:ind w:firstLine="708"/>
        <w:jc w:val="both"/>
      </w:pPr>
      <w:r>
        <w:rPr>
          <w:b/>
          <w:i/>
        </w:rPr>
        <w:t>Пунктом 2 с</w:t>
      </w:r>
      <w:r w:rsidRPr="00CA66F6">
        <w:rPr>
          <w:b/>
          <w:i/>
        </w:rPr>
        <w:t>тать</w:t>
      </w:r>
      <w:r>
        <w:rPr>
          <w:b/>
          <w:i/>
        </w:rPr>
        <w:t>и</w:t>
      </w:r>
      <w:r w:rsidRPr="00CA66F6">
        <w:rPr>
          <w:b/>
          <w:i/>
        </w:rPr>
        <w:t xml:space="preserve"> </w:t>
      </w:r>
      <w:r>
        <w:rPr>
          <w:b/>
          <w:i/>
        </w:rPr>
        <w:t>10</w:t>
      </w:r>
      <w:r w:rsidR="00F001B9">
        <w:rPr>
          <w:b/>
          <w:i/>
        </w:rPr>
        <w:t xml:space="preserve"> </w:t>
      </w:r>
      <w:r w:rsidR="00CC299E" w:rsidRPr="00CA66F6">
        <w:rPr>
          <w:b/>
          <w:i/>
        </w:rPr>
        <w:t>проекта</w:t>
      </w:r>
      <w:r w:rsidR="00CC299E">
        <w:t xml:space="preserve"> </w:t>
      </w:r>
      <w:r>
        <w:rPr>
          <w:b/>
          <w:i/>
        </w:rPr>
        <w:t xml:space="preserve">решения </w:t>
      </w:r>
      <w:r>
        <w:t xml:space="preserve">предусмотрены дополнительные основания, по которым вносятся изменения в сводную бюджетную роспись районного бюджета изменения без внесения соответствующих изменений в решение о бюджете. </w:t>
      </w:r>
    </w:p>
    <w:p w:rsidR="00F001B9" w:rsidRPr="00F001B9" w:rsidRDefault="00F001B9" w:rsidP="00F001B9">
      <w:pPr>
        <w:ind w:firstLine="540"/>
        <w:jc w:val="both"/>
        <w:rPr>
          <w:color w:val="000000" w:themeColor="text1"/>
        </w:rPr>
      </w:pPr>
      <w:r w:rsidRPr="00F001B9">
        <w:rPr>
          <w:color w:val="000000" w:themeColor="text1"/>
        </w:rPr>
        <w:t xml:space="preserve">Субсидии на обеспечение сбалансированности бюджетов сельских поселений поступают на районный бюджет, что позволяет распределять средства между поселениями. Согласно </w:t>
      </w:r>
      <w:r w:rsidRPr="00F001B9">
        <w:rPr>
          <w:b/>
          <w:i/>
          <w:color w:val="000000" w:themeColor="text1"/>
        </w:rPr>
        <w:t xml:space="preserve">пункту 9 статьи 8 проекта решения </w:t>
      </w:r>
      <w:r w:rsidRPr="00F001B9">
        <w:rPr>
          <w:color w:val="000000" w:themeColor="text1"/>
        </w:rPr>
        <w:t>предусмотрено в расходной части районного бюджета распределение Межбюджетных трансфертов, передаваемых из бюджета района в бюджеты сельских поселений: на исполнение полномочий в сфере ж</w:t>
      </w:r>
      <w:r w:rsidR="00AE3466">
        <w:rPr>
          <w:color w:val="000000" w:themeColor="text1"/>
        </w:rPr>
        <w:t xml:space="preserve">илищно-коммунального хозяйства </w:t>
      </w:r>
      <w:r w:rsidRPr="00F001B9">
        <w:rPr>
          <w:color w:val="000000" w:themeColor="text1"/>
        </w:rPr>
        <w:t>в размере 4448,0 тыс.рублей и на обеспечение сбалансированности бюджетов сельских поселений в размере 15643,5</w:t>
      </w:r>
      <w:r w:rsidR="002451C0">
        <w:rPr>
          <w:color w:val="000000" w:themeColor="text1"/>
        </w:rPr>
        <w:t xml:space="preserve"> </w:t>
      </w:r>
      <w:r w:rsidRPr="00F001B9">
        <w:rPr>
          <w:color w:val="000000" w:themeColor="text1"/>
        </w:rPr>
        <w:t>тыс.руб. (всего 21091,5</w:t>
      </w:r>
      <w:r w:rsidR="00072B96">
        <w:rPr>
          <w:color w:val="000000" w:themeColor="text1"/>
        </w:rPr>
        <w:t xml:space="preserve"> </w:t>
      </w:r>
      <w:bookmarkStart w:id="0" w:name="_GoBack"/>
      <w:bookmarkEnd w:id="0"/>
      <w:r w:rsidRPr="00F001B9">
        <w:rPr>
          <w:color w:val="000000" w:themeColor="text1"/>
        </w:rPr>
        <w:t>тыс.руб., с учетом нераспределенной суммы), что соответствует сумме прогнозируемого объема в 2020 году.</w:t>
      </w:r>
    </w:p>
    <w:p w:rsidR="00F001B9" w:rsidRPr="002451C0" w:rsidRDefault="00F001B9" w:rsidP="00F001B9">
      <w:pPr>
        <w:pStyle w:val="Style6"/>
        <w:widowControl/>
        <w:spacing w:line="228" w:lineRule="auto"/>
        <w:ind w:firstLine="567"/>
        <w:rPr>
          <w:i/>
          <w:color w:val="000000" w:themeColor="text1"/>
        </w:rPr>
      </w:pPr>
      <w:r w:rsidRPr="002451C0">
        <w:rPr>
          <w:bCs/>
          <w:iCs/>
          <w:color w:val="000000" w:themeColor="text1"/>
        </w:rPr>
        <w:t xml:space="preserve">Бюджет </w:t>
      </w:r>
      <w:r w:rsidR="002451C0" w:rsidRPr="002451C0">
        <w:rPr>
          <w:bCs/>
          <w:iCs/>
          <w:color w:val="000000" w:themeColor="text1"/>
        </w:rPr>
        <w:t>Алексеевского</w:t>
      </w:r>
      <w:r w:rsidRPr="002451C0">
        <w:rPr>
          <w:bCs/>
          <w:iCs/>
          <w:color w:val="000000" w:themeColor="text1"/>
        </w:rPr>
        <w:t xml:space="preserve"> муниципального района сформирован на основе утвержденных и планируемых изменений в принятые муниципальные правовые акты администрации о муниципальных программах. </w:t>
      </w:r>
      <w:r w:rsidRPr="002451C0">
        <w:rPr>
          <w:color w:val="000000" w:themeColor="text1"/>
        </w:rPr>
        <w:t xml:space="preserve">В </w:t>
      </w:r>
      <w:r w:rsidR="002451C0" w:rsidRPr="002451C0">
        <w:rPr>
          <w:color w:val="000000" w:themeColor="text1"/>
        </w:rPr>
        <w:t>таблицах</w:t>
      </w:r>
      <w:r w:rsidRPr="002451C0">
        <w:rPr>
          <w:color w:val="000000" w:themeColor="text1"/>
        </w:rPr>
        <w:t xml:space="preserve"> № </w:t>
      </w:r>
      <w:r w:rsidR="002451C0" w:rsidRPr="002451C0">
        <w:rPr>
          <w:color w:val="000000" w:themeColor="text1"/>
        </w:rPr>
        <w:t>12</w:t>
      </w:r>
      <w:r w:rsidRPr="002451C0">
        <w:rPr>
          <w:color w:val="000000" w:themeColor="text1"/>
        </w:rPr>
        <w:t xml:space="preserve">, </w:t>
      </w:r>
      <w:r w:rsidR="002451C0" w:rsidRPr="002451C0">
        <w:rPr>
          <w:color w:val="000000" w:themeColor="text1"/>
        </w:rPr>
        <w:t>13</w:t>
      </w:r>
      <w:r w:rsidRPr="002451C0">
        <w:rPr>
          <w:color w:val="000000" w:themeColor="text1"/>
        </w:rPr>
        <w:t xml:space="preserve"> к проекту решения представлен перечень муниципальных программ на очередной финансовый год и плановый период с указанием объемов финансирования, планируемых на финансовое обеспечение указанных программ, в составе </w:t>
      </w:r>
      <w:r w:rsidR="002451C0" w:rsidRPr="002451C0">
        <w:rPr>
          <w:color w:val="000000" w:themeColor="text1"/>
        </w:rPr>
        <w:t>17 муниципальных и 7 ведомственных целевых программ.</w:t>
      </w:r>
      <w:r w:rsidRPr="002451C0">
        <w:rPr>
          <w:color w:val="000000" w:themeColor="text1"/>
        </w:rPr>
        <w:t xml:space="preserve"> </w:t>
      </w:r>
    </w:p>
    <w:p w:rsidR="00F001B9" w:rsidRPr="002451C0" w:rsidRDefault="00F001B9" w:rsidP="00F001B9">
      <w:pPr>
        <w:pStyle w:val="rvps698610"/>
        <w:spacing w:after="0"/>
        <w:ind w:right="-6" w:firstLine="567"/>
        <w:jc w:val="both"/>
        <w:rPr>
          <w:i/>
          <w:color w:val="000000" w:themeColor="text1"/>
        </w:rPr>
      </w:pPr>
      <w:r w:rsidRPr="002451C0">
        <w:rPr>
          <w:color w:val="000000" w:themeColor="text1"/>
        </w:rPr>
        <w:t>Доля программной части в общей сумме расходов проекта районного бюджета на 202</w:t>
      </w:r>
      <w:r w:rsidR="002451C0" w:rsidRPr="002451C0">
        <w:rPr>
          <w:color w:val="000000" w:themeColor="text1"/>
        </w:rPr>
        <w:t>1 год составляет 83,9 % (432 971,9</w:t>
      </w:r>
      <w:r w:rsidRPr="002451C0">
        <w:rPr>
          <w:color w:val="000000" w:themeColor="text1"/>
          <w:sz w:val="20"/>
          <w:szCs w:val="20"/>
        </w:rPr>
        <w:t xml:space="preserve"> </w:t>
      </w:r>
      <w:r w:rsidRPr="002451C0">
        <w:rPr>
          <w:color w:val="000000" w:themeColor="text1"/>
        </w:rPr>
        <w:t>тыс.рублей) на у</w:t>
      </w:r>
      <w:r w:rsidR="002451C0" w:rsidRPr="002451C0">
        <w:rPr>
          <w:color w:val="000000" w:themeColor="text1"/>
        </w:rPr>
        <w:t>ровне доли 2020</w:t>
      </w:r>
      <w:r w:rsidRPr="002451C0">
        <w:rPr>
          <w:color w:val="000000" w:themeColor="text1"/>
        </w:rPr>
        <w:t xml:space="preserve"> года, </w:t>
      </w:r>
      <w:r w:rsidRPr="002451C0">
        <w:rPr>
          <w:i/>
          <w:color w:val="000000" w:themeColor="text1"/>
        </w:rPr>
        <w:t>что свидетельствует о переходе планирования расходов бюджета по программно-целевому принципу.</w:t>
      </w:r>
    </w:p>
    <w:p w:rsidR="00F001B9" w:rsidRPr="002A6598" w:rsidRDefault="00F001B9" w:rsidP="00F001B9">
      <w:pPr>
        <w:pStyle w:val="rvps698610"/>
        <w:spacing w:after="0"/>
        <w:ind w:right="-6" w:firstLine="567"/>
        <w:jc w:val="both"/>
        <w:rPr>
          <w:i/>
          <w:color w:val="000000"/>
        </w:rPr>
      </w:pPr>
    </w:p>
    <w:p w:rsidR="004D7AF7" w:rsidRPr="00F118FE" w:rsidRDefault="004D7AF7" w:rsidP="004D7AF7">
      <w:pPr>
        <w:pStyle w:val="rvps698610"/>
        <w:spacing w:after="0"/>
        <w:ind w:right="-6" w:firstLine="709"/>
        <w:jc w:val="center"/>
        <w:rPr>
          <w:b/>
          <w:i/>
          <w:color w:val="000000"/>
        </w:rPr>
      </w:pPr>
      <w:r w:rsidRPr="00B76708">
        <w:rPr>
          <w:b/>
          <w:i/>
          <w:color w:val="000000"/>
        </w:rPr>
        <w:t>3.</w:t>
      </w:r>
      <w:r w:rsidRPr="00B76708">
        <w:rPr>
          <w:b/>
          <w:i/>
        </w:rPr>
        <w:t xml:space="preserve"> Прогноз социально-экономического развития Алексеевского муниципального района</w:t>
      </w:r>
    </w:p>
    <w:p w:rsidR="001301D2" w:rsidRPr="001301D2" w:rsidRDefault="001301D2" w:rsidP="001301D2">
      <w:pPr>
        <w:autoSpaceDE w:val="0"/>
        <w:autoSpaceDN w:val="0"/>
        <w:adjustRightInd w:val="0"/>
        <w:ind w:firstLine="709"/>
        <w:jc w:val="both"/>
      </w:pPr>
      <w:r w:rsidRPr="001301D2">
        <w:t>Целью прогноза социально – экономического развития Алексеевского муниципального района на 202</w:t>
      </w:r>
      <w:r w:rsidR="0073214C">
        <w:t>1</w:t>
      </w:r>
      <w:r w:rsidRPr="001301D2">
        <w:t xml:space="preserve"> год и плановый период 202</w:t>
      </w:r>
      <w:r w:rsidR="0073214C">
        <w:t>2</w:t>
      </w:r>
      <w:r w:rsidRPr="001301D2">
        <w:t xml:space="preserve"> и 202</w:t>
      </w:r>
      <w:r w:rsidR="0073214C">
        <w:t>3</w:t>
      </w:r>
      <w:r w:rsidRPr="001301D2">
        <w:t xml:space="preserve"> годов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Алексеевского муниципального района. </w:t>
      </w:r>
    </w:p>
    <w:p w:rsidR="001301D2" w:rsidRPr="001301D2" w:rsidRDefault="001301D2" w:rsidP="001301D2">
      <w:pPr>
        <w:ind w:firstLine="709"/>
        <w:jc w:val="both"/>
        <w:rPr>
          <w:color w:val="000000"/>
        </w:rPr>
      </w:pPr>
      <w:r w:rsidRPr="001301D2">
        <w:rPr>
          <w:color w:val="000000"/>
        </w:rPr>
        <w:t>Прогноз социально-экономического развития разрабатывается на вариативной основе, проводится с целью оценки существующего экономического потенциала, уровня жизни населения и оценки возможностей развития экономики района.</w:t>
      </w:r>
      <w:r w:rsidRPr="001301D2">
        <w:t xml:space="preserve"> </w:t>
      </w:r>
    </w:p>
    <w:p w:rsidR="001301D2" w:rsidRPr="001301D2" w:rsidRDefault="001301D2" w:rsidP="001301D2">
      <w:pPr>
        <w:ind w:firstLine="709"/>
        <w:jc w:val="both"/>
        <w:rPr>
          <w:color w:val="000000"/>
        </w:rPr>
      </w:pPr>
      <w:r w:rsidRPr="001301D2">
        <w:rPr>
          <w:color w:val="000000"/>
        </w:rPr>
        <w:t xml:space="preserve">В число показателей прогноза входят: показатели численности и занятости населения, развития промышленного и сельскохозяйственного производства, прибыли и фонда оплаты труда, оборота розничной торговли и объема платных услуг, инвестиций в </w:t>
      </w:r>
      <w:r w:rsidRPr="001301D2">
        <w:rPr>
          <w:color w:val="000000"/>
        </w:rPr>
        <w:lastRenderedPageBreak/>
        <w:t xml:space="preserve">основной капитал, показатели, связанные с обеспеченностью населения района услугами учреждений здравоохранения, образования, культуры. </w:t>
      </w:r>
    </w:p>
    <w:p w:rsidR="001301D2" w:rsidRPr="001301D2" w:rsidRDefault="001301D2" w:rsidP="001301D2">
      <w:pPr>
        <w:ind w:firstLine="709"/>
        <w:jc w:val="both"/>
      </w:pPr>
      <w:r w:rsidRPr="001301D2">
        <w:t>Экономику Алексеевского муниципального района представляют в основном агропромышленный комплекс и сфера малого бизнеса, для которого характерна многопрофильность видов экономической деятельности.</w:t>
      </w:r>
    </w:p>
    <w:p w:rsidR="001301D2" w:rsidRPr="00960DCB" w:rsidRDefault="001301D2" w:rsidP="001301D2">
      <w:pPr>
        <w:ind w:firstLine="709"/>
        <w:jc w:val="both"/>
      </w:pPr>
      <w:r w:rsidRPr="00CF15A7">
        <w:t>На период с 202</w:t>
      </w:r>
      <w:r w:rsidR="0073214C" w:rsidRPr="00CF15A7">
        <w:t>1</w:t>
      </w:r>
      <w:r w:rsidRPr="00CF15A7">
        <w:t xml:space="preserve"> по 202</w:t>
      </w:r>
      <w:r w:rsidR="0073214C" w:rsidRPr="00CF15A7">
        <w:t>3</w:t>
      </w:r>
      <w:r w:rsidRPr="00CF15A7">
        <w:t xml:space="preserve"> годы утверждено 2</w:t>
      </w:r>
      <w:r w:rsidR="00CC09A4" w:rsidRPr="00CF15A7">
        <w:t>7</w:t>
      </w:r>
      <w:r w:rsidR="003C7D6C" w:rsidRPr="00CF15A7">
        <w:t xml:space="preserve"> </w:t>
      </w:r>
      <w:r w:rsidR="007127C4" w:rsidRPr="00CF15A7">
        <w:t xml:space="preserve">(муниципальных и ведомственных)  </w:t>
      </w:r>
      <w:r w:rsidR="003C7D6C" w:rsidRPr="00CF15A7">
        <w:t>районных программ</w:t>
      </w:r>
      <w:r w:rsidRPr="00CF15A7">
        <w:t xml:space="preserve"> с объемом финансирования в 202</w:t>
      </w:r>
      <w:r w:rsidR="0073214C" w:rsidRPr="00CF15A7">
        <w:t>1</w:t>
      </w:r>
      <w:r w:rsidRPr="00CF15A7">
        <w:t xml:space="preserve"> году </w:t>
      </w:r>
      <w:r w:rsidR="0073214C" w:rsidRPr="00CF15A7">
        <w:t>432971,9</w:t>
      </w:r>
      <w:r w:rsidRPr="00CF15A7">
        <w:t xml:space="preserve"> тыс. рублей за счет средств муниципального б</w:t>
      </w:r>
      <w:r w:rsidR="007127C4" w:rsidRPr="00CF15A7">
        <w:t>юджета, в том числе</w:t>
      </w:r>
      <w:r w:rsidR="0073214C" w:rsidRPr="00CF15A7">
        <w:t xml:space="preserve"> </w:t>
      </w:r>
      <w:r w:rsidR="003C7D6C" w:rsidRPr="00CF15A7">
        <w:t>3 программы без включения финансирования.</w:t>
      </w:r>
    </w:p>
    <w:p w:rsidR="001301D2" w:rsidRPr="00DA4B01" w:rsidRDefault="00DA4B01" w:rsidP="00DA4B01">
      <w:pPr>
        <w:ind w:firstLine="709"/>
        <w:jc w:val="center"/>
      </w:pPr>
      <w:r>
        <w:t xml:space="preserve">                                                                                                                    </w:t>
      </w:r>
      <w:r w:rsidR="002B1284" w:rsidRPr="00DA4B01">
        <w:t>тыс.рублей</w:t>
      </w: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850"/>
        <w:gridCol w:w="1021"/>
        <w:gridCol w:w="880"/>
        <w:gridCol w:w="879"/>
        <w:gridCol w:w="879"/>
      </w:tblGrid>
      <w:tr w:rsidR="004D7AF7" w:rsidRPr="00A505AC" w:rsidTr="00C04002">
        <w:trPr>
          <w:trHeight w:val="321"/>
        </w:trPr>
        <w:tc>
          <w:tcPr>
            <w:tcW w:w="4849" w:type="dxa"/>
            <w:vMerge w:val="restart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 xml:space="preserve">Наименование </w:t>
            </w:r>
          </w:p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Ед.</w:t>
            </w:r>
          </w:p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измер.</w:t>
            </w:r>
          </w:p>
        </w:tc>
        <w:tc>
          <w:tcPr>
            <w:tcW w:w="1021" w:type="dxa"/>
            <w:vMerge w:val="restart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20</w:t>
            </w:r>
            <w:r w:rsidR="00307653" w:rsidRPr="002B1284">
              <w:rPr>
                <w:b/>
                <w:sz w:val="20"/>
                <w:szCs w:val="20"/>
              </w:rPr>
              <w:t>20</w:t>
            </w:r>
          </w:p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638" w:type="dxa"/>
            <w:gridSpan w:val="3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  <w:r w:rsidRPr="002B1284">
              <w:rPr>
                <w:b/>
                <w:sz w:val="20"/>
                <w:szCs w:val="20"/>
              </w:rPr>
              <w:t>Значение показателей</w:t>
            </w:r>
          </w:p>
        </w:tc>
      </w:tr>
      <w:tr w:rsidR="004D7AF7" w:rsidRPr="00A505AC" w:rsidTr="00C04002">
        <w:trPr>
          <w:trHeight w:val="383"/>
        </w:trPr>
        <w:tc>
          <w:tcPr>
            <w:tcW w:w="4849" w:type="dxa"/>
            <w:vMerge/>
            <w:vAlign w:val="center"/>
          </w:tcPr>
          <w:p w:rsidR="004D7AF7" w:rsidRPr="002B1284" w:rsidRDefault="004D7AF7" w:rsidP="004D7A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4D7AF7" w:rsidRPr="002B1284" w:rsidRDefault="004D7AF7" w:rsidP="004D7AF7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284">
              <w:rPr>
                <w:b/>
                <w:bCs/>
                <w:sz w:val="20"/>
                <w:szCs w:val="20"/>
              </w:rPr>
              <w:t>202</w:t>
            </w:r>
            <w:r w:rsidR="00307653" w:rsidRPr="002B12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284">
              <w:rPr>
                <w:b/>
                <w:bCs/>
                <w:sz w:val="20"/>
                <w:szCs w:val="20"/>
              </w:rPr>
              <w:t>202</w:t>
            </w:r>
            <w:r w:rsidR="00307653" w:rsidRPr="002B1284">
              <w:rPr>
                <w:b/>
                <w:bCs/>
                <w:sz w:val="20"/>
                <w:szCs w:val="20"/>
              </w:rPr>
              <w:t>2</w:t>
            </w:r>
            <w:r w:rsidR="001A2761" w:rsidRPr="002B128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4D7AF7" w:rsidRPr="002B1284" w:rsidRDefault="004D7AF7" w:rsidP="004D7AF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284">
              <w:rPr>
                <w:b/>
                <w:bCs/>
                <w:sz w:val="20"/>
                <w:szCs w:val="20"/>
              </w:rPr>
              <w:t>202</w:t>
            </w:r>
            <w:r w:rsidR="00307653" w:rsidRPr="002B12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D7AF7" w:rsidRPr="00A505AC" w:rsidTr="00C04002">
        <w:trPr>
          <w:trHeight w:val="383"/>
        </w:trPr>
        <w:tc>
          <w:tcPr>
            <w:tcW w:w="4849" w:type="dxa"/>
            <w:vAlign w:val="center"/>
          </w:tcPr>
          <w:p w:rsidR="004D7AF7" w:rsidRPr="00337D3E" w:rsidRDefault="004D7AF7" w:rsidP="004D7AF7">
            <w:r w:rsidRPr="00337D3E">
              <w:t>Объем продукции сельского хозяйства</w:t>
            </w:r>
          </w:p>
        </w:tc>
        <w:tc>
          <w:tcPr>
            <w:tcW w:w="850" w:type="dxa"/>
            <w:vAlign w:val="center"/>
          </w:tcPr>
          <w:p w:rsidR="004D7AF7" w:rsidRPr="00337D3E" w:rsidRDefault="004D7AF7" w:rsidP="001A2761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млн. руб.</w:t>
            </w:r>
          </w:p>
        </w:tc>
        <w:tc>
          <w:tcPr>
            <w:tcW w:w="1021" w:type="dxa"/>
            <w:vAlign w:val="center"/>
          </w:tcPr>
          <w:p w:rsidR="004D7AF7" w:rsidRPr="00337D3E" w:rsidRDefault="0008760A" w:rsidP="001A2761">
            <w:pPr>
              <w:jc w:val="center"/>
            </w:pPr>
            <w:r w:rsidRPr="00337D3E">
              <w:t>3476,9</w:t>
            </w:r>
          </w:p>
        </w:tc>
        <w:tc>
          <w:tcPr>
            <w:tcW w:w="880" w:type="dxa"/>
            <w:vAlign w:val="center"/>
          </w:tcPr>
          <w:p w:rsidR="004D7AF7" w:rsidRPr="00337D3E" w:rsidRDefault="0008760A" w:rsidP="001A2761">
            <w:pPr>
              <w:jc w:val="center"/>
            </w:pPr>
            <w:r w:rsidRPr="00337D3E">
              <w:t>3645,9</w:t>
            </w:r>
          </w:p>
        </w:tc>
        <w:tc>
          <w:tcPr>
            <w:tcW w:w="879" w:type="dxa"/>
            <w:vAlign w:val="center"/>
          </w:tcPr>
          <w:p w:rsidR="004D7AF7" w:rsidRPr="00337D3E" w:rsidRDefault="0008760A" w:rsidP="001A2761">
            <w:pPr>
              <w:jc w:val="center"/>
            </w:pPr>
            <w:r w:rsidRPr="00337D3E">
              <w:t>3815,3</w:t>
            </w:r>
          </w:p>
        </w:tc>
        <w:tc>
          <w:tcPr>
            <w:tcW w:w="879" w:type="dxa"/>
            <w:vAlign w:val="center"/>
          </w:tcPr>
          <w:p w:rsidR="004D7AF7" w:rsidRPr="00337D3E" w:rsidRDefault="0008760A" w:rsidP="001A2761">
            <w:pPr>
              <w:jc w:val="center"/>
            </w:pPr>
            <w:r w:rsidRPr="00337D3E">
              <w:t>4018,9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337D3E" w:rsidRDefault="004D7AF7" w:rsidP="004D7AF7">
            <w:r w:rsidRPr="00337D3E">
              <w:t>Денежные доходы населения</w:t>
            </w:r>
          </w:p>
        </w:tc>
        <w:tc>
          <w:tcPr>
            <w:tcW w:w="850" w:type="dxa"/>
            <w:vAlign w:val="center"/>
          </w:tcPr>
          <w:p w:rsidR="004D7AF7" w:rsidRPr="00337D3E" w:rsidRDefault="004D7AF7" w:rsidP="001A2761">
            <w:pPr>
              <w:ind w:left="-108"/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млн.руб.</w:t>
            </w:r>
          </w:p>
        </w:tc>
        <w:tc>
          <w:tcPr>
            <w:tcW w:w="1021" w:type="dxa"/>
            <w:vAlign w:val="center"/>
          </w:tcPr>
          <w:p w:rsidR="004D7AF7" w:rsidRPr="00337D3E" w:rsidRDefault="004C7769" w:rsidP="001A2761">
            <w:pPr>
              <w:jc w:val="center"/>
            </w:pPr>
            <w:r w:rsidRPr="00337D3E">
              <w:t>3943,2</w:t>
            </w:r>
          </w:p>
        </w:tc>
        <w:tc>
          <w:tcPr>
            <w:tcW w:w="880" w:type="dxa"/>
            <w:vAlign w:val="center"/>
          </w:tcPr>
          <w:p w:rsidR="004D7AF7" w:rsidRPr="00337D3E" w:rsidRDefault="004C7769" w:rsidP="001A2761">
            <w:pPr>
              <w:jc w:val="center"/>
            </w:pPr>
            <w:r w:rsidRPr="00337D3E">
              <w:t>4079,0</w:t>
            </w:r>
          </w:p>
        </w:tc>
        <w:tc>
          <w:tcPr>
            <w:tcW w:w="879" w:type="dxa"/>
            <w:vAlign w:val="center"/>
          </w:tcPr>
          <w:p w:rsidR="004D7AF7" w:rsidRPr="00337D3E" w:rsidRDefault="004C7769" w:rsidP="001A2761">
            <w:pPr>
              <w:jc w:val="center"/>
            </w:pPr>
            <w:r w:rsidRPr="00337D3E">
              <w:t>4265,1</w:t>
            </w:r>
          </w:p>
        </w:tc>
        <w:tc>
          <w:tcPr>
            <w:tcW w:w="879" w:type="dxa"/>
            <w:vAlign w:val="center"/>
          </w:tcPr>
          <w:p w:rsidR="004D7AF7" w:rsidRPr="00337D3E" w:rsidRDefault="001E027B" w:rsidP="001A2761">
            <w:pPr>
              <w:jc w:val="center"/>
            </w:pPr>
            <w:r w:rsidRPr="00337D3E">
              <w:t>4</w:t>
            </w:r>
            <w:r w:rsidR="004C7769" w:rsidRPr="00337D3E">
              <w:t>464,3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543DDC" w:rsidRDefault="004D7AF7" w:rsidP="004D7AF7">
            <w:r w:rsidRPr="00543DDC">
              <w:t>Денежные расходы населения</w:t>
            </w:r>
          </w:p>
        </w:tc>
        <w:tc>
          <w:tcPr>
            <w:tcW w:w="850" w:type="dxa"/>
            <w:vAlign w:val="center"/>
          </w:tcPr>
          <w:p w:rsidR="004D7AF7" w:rsidRPr="00543DDC" w:rsidRDefault="004D7AF7" w:rsidP="001A2761">
            <w:pPr>
              <w:ind w:left="-108"/>
              <w:jc w:val="center"/>
              <w:rPr>
                <w:sz w:val="20"/>
                <w:szCs w:val="20"/>
              </w:rPr>
            </w:pPr>
            <w:r w:rsidRPr="00543DDC">
              <w:rPr>
                <w:sz w:val="20"/>
                <w:szCs w:val="20"/>
              </w:rPr>
              <w:t>млн.руб.</w:t>
            </w:r>
          </w:p>
        </w:tc>
        <w:tc>
          <w:tcPr>
            <w:tcW w:w="1021" w:type="dxa"/>
            <w:vAlign w:val="center"/>
          </w:tcPr>
          <w:p w:rsidR="004D7AF7" w:rsidRPr="00543DDC" w:rsidRDefault="001E027B" w:rsidP="001A2761">
            <w:pPr>
              <w:jc w:val="center"/>
            </w:pPr>
            <w:r w:rsidRPr="00543DDC">
              <w:t>3</w:t>
            </w:r>
            <w:r w:rsidR="00420950" w:rsidRPr="00543DDC">
              <w:t>898,3</w:t>
            </w:r>
          </w:p>
        </w:tc>
        <w:tc>
          <w:tcPr>
            <w:tcW w:w="880" w:type="dxa"/>
            <w:vAlign w:val="center"/>
          </w:tcPr>
          <w:p w:rsidR="004D7AF7" w:rsidRPr="00543DDC" w:rsidRDefault="00420950" w:rsidP="001A2761">
            <w:pPr>
              <w:jc w:val="center"/>
            </w:pPr>
            <w:r w:rsidRPr="00543DDC">
              <w:t>4024,2</w:t>
            </w:r>
          </w:p>
        </w:tc>
        <w:tc>
          <w:tcPr>
            <w:tcW w:w="879" w:type="dxa"/>
            <w:vAlign w:val="center"/>
          </w:tcPr>
          <w:p w:rsidR="004D7AF7" w:rsidRPr="00543DDC" w:rsidRDefault="00420950" w:rsidP="001A2761">
            <w:pPr>
              <w:jc w:val="center"/>
            </w:pPr>
            <w:r w:rsidRPr="00543DDC">
              <w:t>4208,9</w:t>
            </w:r>
          </w:p>
        </w:tc>
        <w:tc>
          <w:tcPr>
            <w:tcW w:w="879" w:type="dxa"/>
            <w:vAlign w:val="center"/>
          </w:tcPr>
          <w:p w:rsidR="004D7AF7" w:rsidRPr="00543DDC" w:rsidRDefault="00420950" w:rsidP="001A2761">
            <w:pPr>
              <w:jc w:val="center"/>
            </w:pPr>
            <w:r w:rsidRPr="00543DDC">
              <w:t>4401,9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53671A" w:rsidRDefault="004D7AF7" w:rsidP="004D7AF7">
            <w:pPr>
              <w:rPr>
                <w:highlight w:val="yellow"/>
              </w:rPr>
            </w:pPr>
            <w:r w:rsidRPr="007735D6">
              <w:t>Численность зарегистрированных безработных</w:t>
            </w:r>
          </w:p>
        </w:tc>
        <w:tc>
          <w:tcPr>
            <w:tcW w:w="850" w:type="dxa"/>
            <w:vAlign w:val="center"/>
          </w:tcPr>
          <w:p w:rsidR="004D7AF7" w:rsidRPr="007735D6" w:rsidRDefault="004D7AF7" w:rsidP="001A2761">
            <w:pPr>
              <w:ind w:left="-108"/>
              <w:jc w:val="center"/>
              <w:rPr>
                <w:sz w:val="20"/>
                <w:szCs w:val="20"/>
              </w:rPr>
            </w:pPr>
            <w:r w:rsidRPr="007735D6">
              <w:rPr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vAlign w:val="center"/>
          </w:tcPr>
          <w:p w:rsidR="004D7AF7" w:rsidRPr="007735D6" w:rsidRDefault="00543DDC" w:rsidP="001A2761">
            <w:pPr>
              <w:jc w:val="center"/>
            </w:pPr>
            <w:r w:rsidRPr="007735D6">
              <w:t>225</w:t>
            </w:r>
          </w:p>
        </w:tc>
        <w:tc>
          <w:tcPr>
            <w:tcW w:w="880" w:type="dxa"/>
            <w:vAlign w:val="center"/>
          </w:tcPr>
          <w:p w:rsidR="004D7AF7" w:rsidRPr="007735D6" w:rsidRDefault="00543DDC" w:rsidP="001A2761">
            <w:pPr>
              <w:jc w:val="center"/>
            </w:pPr>
            <w:r w:rsidRPr="007735D6">
              <w:t>215</w:t>
            </w:r>
          </w:p>
        </w:tc>
        <w:tc>
          <w:tcPr>
            <w:tcW w:w="879" w:type="dxa"/>
            <w:vAlign w:val="center"/>
          </w:tcPr>
          <w:p w:rsidR="004D7AF7" w:rsidRPr="007735D6" w:rsidRDefault="00543DDC" w:rsidP="001A2761">
            <w:pPr>
              <w:jc w:val="center"/>
            </w:pPr>
            <w:r w:rsidRPr="007735D6">
              <w:t>200</w:t>
            </w:r>
          </w:p>
        </w:tc>
        <w:tc>
          <w:tcPr>
            <w:tcW w:w="879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1</w:t>
            </w:r>
            <w:r w:rsidR="00543DDC" w:rsidRPr="007735D6">
              <w:t>92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7735D6" w:rsidRDefault="004D7AF7" w:rsidP="004D7AF7">
            <w:r w:rsidRPr="007735D6">
              <w:t>Оборот субъектов малого предпринимательства</w:t>
            </w:r>
          </w:p>
        </w:tc>
        <w:tc>
          <w:tcPr>
            <w:tcW w:w="850" w:type="dxa"/>
            <w:vAlign w:val="center"/>
          </w:tcPr>
          <w:p w:rsidR="004D7AF7" w:rsidRPr="007735D6" w:rsidRDefault="004D7AF7" w:rsidP="001A2761">
            <w:pPr>
              <w:jc w:val="center"/>
              <w:rPr>
                <w:sz w:val="20"/>
                <w:szCs w:val="20"/>
              </w:rPr>
            </w:pPr>
            <w:r w:rsidRPr="007735D6">
              <w:rPr>
                <w:sz w:val="20"/>
                <w:szCs w:val="20"/>
              </w:rPr>
              <w:t>млн. руб.</w:t>
            </w:r>
          </w:p>
        </w:tc>
        <w:tc>
          <w:tcPr>
            <w:tcW w:w="1021" w:type="dxa"/>
            <w:vAlign w:val="center"/>
          </w:tcPr>
          <w:p w:rsidR="004D7AF7" w:rsidRPr="007735D6" w:rsidRDefault="007735D6" w:rsidP="001A2761">
            <w:pPr>
              <w:jc w:val="center"/>
            </w:pPr>
            <w:r w:rsidRPr="007735D6">
              <w:t>1644,8</w:t>
            </w:r>
          </w:p>
        </w:tc>
        <w:tc>
          <w:tcPr>
            <w:tcW w:w="880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1</w:t>
            </w:r>
            <w:r w:rsidR="007735D6" w:rsidRPr="007735D6">
              <w:t>707,4</w:t>
            </w:r>
          </w:p>
        </w:tc>
        <w:tc>
          <w:tcPr>
            <w:tcW w:w="879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1</w:t>
            </w:r>
            <w:r w:rsidR="007735D6" w:rsidRPr="007735D6">
              <w:t>773,9</w:t>
            </w:r>
          </w:p>
        </w:tc>
        <w:tc>
          <w:tcPr>
            <w:tcW w:w="879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1</w:t>
            </w:r>
            <w:r w:rsidR="007735D6" w:rsidRPr="007735D6">
              <w:t>844,9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7735D6" w:rsidRDefault="004D7AF7" w:rsidP="004D7AF7">
            <w:r w:rsidRPr="007735D6"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4D7AF7" w:rsidRPr="007735D6" w:rsidRDefault="004D7AF7" w:rsidP="001A2761">
            <w:pPr>
              <w:jc w:val="center"/>
              <w:rPr>
                <w:sz w:val="20"/>
                <w:szCs w:val="20"/>
              </w:rPr>
            </w:pPr>
            <w:r w:rsidRPr="007735D6">
              <w:rPr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vAlign w:val="center"/>
          </w:tcPr>
          <w:p w:rsidR="004D7AF7" w:rsidRPr="007735D6" w:rsidRDefault="007735D6" w:rsidP="001A2761">
            <w:pPr>
              <w:jc w:val="center"/>
            </w:pPr>
            <w:r w:rsidRPr="007735D6">
              <w:t>315</w:t>
            </w:r>
          </w:p>
        </w:tc>
        <w:tc>
          <w:tcPr>
            <w:tcW w:w="880" w:type="dxa"/>
            <w:vAlign w:val="center"/>
          </w:tcPr>
          <w:p w:rsidR="004D7AF7" w:rsidRPr="007735D6" w:rsidRDefault="007735D6" w:rsidP="001A2761">
            <w:pPr>
              <w:jc w:val="center"/>
            </w:pPr>
            <w:r w:rsidRPr="007735D6">
              <w:t>321</w:t>
            </w:r>
          </w:p>
        </w:tc>
        <w:tc>
          <w:tcPr>
            <w:tcW w:w="879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3</w:t>
            </w:r>
            <w:r w:rsidR="007735D6" w:rsidRPr="007735D6">
              <w:t>24</w:t>
            </w:r>
          </w:p>
        </w:tc>
        <w:tc>
          <w:tcPr>
            <w:tcW w:w="879" w:type="dxa"/>
            <w:vAlign w:val="center"/>
          </w:tcPr>
          <w:p w:rsidR="004D7AF7" w:rsidRPr="007735D6" w:rsidRDefault="001E027B" w:rsidP="001A2761">
            <w:pPr>
              <w:jc w:val="center"/>
            </w:pPr>
            <w:r w:rsidRPr="007735D6">
              <w:t>3</w:t>
            </w:r>
            <w:r w:rsidR="007735D6" w:rsidRPr="007735D6">
              <w:t>26</w:t>
            </w:r>
          </w:p>
        </w:tc>
      </w:tr>
      <w:tr w:rsidR="004D7AF7" w:rsidRPr="00A505AC" w:rsidTr="00C04002">
        <w:tc>
          <w:tcPr>
            <w:tcW w:w="4849" w:type="dxa"/>
            <w:vAlign w:val="center"/>
          </w:tcPr>
          <w:p w:rsidR="004D7AF7" w:rsidRPr="00324E8C" w:rsidRDefault="004D7AF7" w:rsidP="004D7AF7">
            <w:r w:rsidRPr="00324E8C">
              <w:t>Оборот розничной торговли</w:t>
            </w:r>
          </w:p>
        </w:tc>
        <w:tc>
          <w:tcPr>
            <w:tcW w:w="850" w:type="dxa"/>
            <w:vAlign w:val="center"/>
          </w:tcPr>
          <w:p w:rsidR="004D7AF7" w:rsidRPr="00324E8C" w:rsidRDefault="004D7AF7" w:rsidP="001A2761">
            <w:pPr>
              <w:jc w:val="center"/>
              <w:rPr>
                <w:sz w:val="20"/>
                <w:szCs w:val="20"/>
              </w:rPr>
            </w:pPr>
            <w:r w:rsidRPr="00324E8C">
              <w:rPr>
                <w:sz w:val="20"/>
                <w:szCs w:val="20"/>
              </w:rPr>
              <w:t>млн. руб</w:t>
            </w:r>
          </w:p>
        </w:tc>
        <w:tc>
          <w:tcPr>
            <w:tcW w:w="1021" w:type="dxa"/>
            <w:vAlign w:val="center"/>
          </w:tcPr>
          <w:p w:rsidR="004D7AF7" w:rsidRPr="00324E8C" w:rsidRDefault="00324E8C" w:rsidP="001A2761">
            <w:pPr>
              <w:jc w:val="center"/>
            </w:pPr>
            <w:r w:rsidRPr="00324E8C">
              <w:t>1368,0</w:t>
            </w:r>
          </w:p>
        </w:tc>
        <w:tc>
          <w:tcPr>
            <w:tcW w:w="880" w:type="dxa"/>
            <w:vAlign w:val="center"/>
          </w:tcPr>
          <w:p w:rsidR="004D7AF7" w:rsidRPr="00324E8C" w:rsidRDefault="00324E8C" w:rsidP="001A2761">
            <w:pPr>
              <w:jc w:val="center"/>
            </w:pPr>
            <w:r w:rsidRPr="00324E8C">
              <w:t>1368,0</w:t>
            </w:r>
          </w:p>
        </w:tc>
        <w:tc>
          <w:tcPr>
            <w:tcW w:w="879" w:type="dxa"/>
            <w:vAlign w:val="center"/>
          </w:tcPr>
          <w:p w:rsidR="004D7AF7" w:rsidRPr="00324E8C" w:rsidRDefault="00324E8C" w:rsidP="001A2761">
            <w:pPr>
              <w:jc w:val="center"/>
            </w:pPr>
            <w:r w:rsidRPr="00324E8C">
              <w:t>1449,8</w:t>
            </w:r>
          </w:p>
        </w:tc>
        <w:tc>
          <w:tcPr>
            <w:tcW w:w="879" w:type="dxa"/>
            <w:vAlign w:val="center"/>
          </w:tcPr>
          <w:p w:rsidR="004D7AF7" w:rsidRPr="00324E8C" w:rsidRDefault="00324E8C" w:rsidP="001A2761">
            <w:pPr>
              <w:jc w:val="center"/>
            </w:pPr>
            <w:r w:rsidRPr="00324E8C">
              <w:t>1545,5</w:t>
            </w:r>
          </w:p>
        </w:tc>
      </w:tr>
      <w:tr w:rsidR="004D7AF7" w:rsidRPr="00A505AC" w:rsidTr="00C04002">
        <w:trPr>
          <w:trHeight w:val="474"/>
        </w:trPr>
        <w:tc>
          <w:tcPr>
            <w:tcW w:w="4849" w:type="dxa"/>
            <w:vAlign w:val="center"/>
          </w:tcPr>
          <w:p w:rsidR="00D57214" w:rsidRPr="004173C4" w:rsidRDefault="004D7AF7" w:rsidP="004D7AF7">
            <w:r w:rsidRPr="004173C4">
              <w:t>Ввод в эксплуатацию жилых домов за счет всех источников финансирования</w:t>
            </w:r>
          </w:p>
        </w:tc>
        <w:tc>
          <w:tcPr>
            <w:tcW w:w="850" w:type="dxa"/>
            <w:vAlign w:val="center"/>
          </w:tcPr>
          <w:p w:rsidR="004D7AF7" w:rsidRPr="004173C4" w:rsidRDefault="004D7AF7" w:rsidP="001A2761">
            <w:pPr>
              <w:jc w:val="center"/>
              <w:rPr>
                <w:sz w:val="20"/>
                <w:szCs w:val="20"/>
              </w:rPr>
            </w:pPr>
            <w:r w:rsidRPr="004173C4">
              <w:rPr>
                <w:sz w:val="20"/>
                <w:szCs w:val="20"/>
              </w:rPr>
              <w:t>тыс. кв. м</w:t>
            </w:r>
          </w:p>
        </w:tc>
        <w:tc>
          <w:tcPr>
            <w:tcW w:w="1021" w:type="dxa"/>
            <w:vAlign w:val="center"/>
          </w:tcPr>
          <w:p w:rsidR="004D7AF7" w:rsidRPr="004173C4" w:rsidRDefault="001E027B" w:rsidP="001A2761">
            <w:pPr>
              <w:jc w:val="center"/>
            </w:pPr>
            <w:r w:rsidRPr="004173C4">
              <w:t>4,</w:t>
            </w:r>
            <w:r w:rsidR="00962558" w:rsidRPr="004173C4">
              <w:t>76</w:t>
            </w:r>
          </w:p>
        </w:tc>
        <w:tc>
          <w:tcPr>
            <w:tcW w:w="880" w:type="dxa"/>
            <w:vAlign w:val="center"/>
          </w:tcPr>
          <w:p w:rsidR="004D7AF7" w:rsidRPr="004173C4" w:rsidRDefault="001E027B" w:rsidP="001A2761">
            <w:pPr>
              <w:jc w:val="center"/>
            </w:pPr>
            <w:r w:rsidRPr="004173C4">
              <w:t>4,</w:t>
            </w:r>
            <w:r w:rsidR="00962558" w:rsidRPr="004173C4">
              <w:t>4</w:t>
            </w:r>
          </w:p>
        </w:tc>
        <w:tc>
          <w:tcPr>
            <w:tcW w:w="879" w:type="dxa"/>
            <w:vAlign w:val="center"/>
          </w:tcPr>
          <w:p w:rsidR="004D7AF7" w:rsidRPr="004173C4" w:rsidRDefault="001E027B" w:rsidP="001A2761">
            <w:pPr>
              <w:jc w:val="center"/>
            </w:pPr>
            <w:r w:rsidRPr="004173C4">
              <w:t>4,</w:t>
            </w:r>
            <w:r w:rsidR="00962558" w:rsidRPr="004173C4">
              <w:t>8</w:t>
            </w:r>
          </w:p>
        </w:tc>
        <w:tc>
          <w:tcPr>
            <w:tcW w:w="879" w:type="dxa"/>
            <w:vAlign w:val="center"/>
          </w:tcPr>
          <w:p w:rsidR="004D7AF7" w:rsidRPr="004173C4" w:rsidRDefault="00962558" w:rsidP="001A2761">
            <w:pPr>
              <w:jc w:val="center"/>
            </w:pPr>
            <w:r w:rsidRPr="004173C4">
              <w:t>5,2</w:t>
            </w:r>
          </w:p>
        </w:tc>
      </w:tr>
    </w:tbl>
    <w:p w:rsidR="00D57214" w:rsidRDefault="00D57214" w:rsidP="00A66AC1">
      <w:pPr>
        <w:jc w:val="both"/>
      </w:pPr>
    </w:p>
    <w:p w:rsidR="001301D2" w:rsidRPr="00B139F8" w:rsidRDefault="001301D2" w:rsidP="001301D2">
      <w:pPr>
        <w:ind w:firstLine="800"/>
        <w:jc w:val="both"/>
      </w:pPr>
      <w:r w:rsidRPr="00B139F8">
        <w:t>По прогнозу в 202</w:t>
      </w:r>
      <w:r w:rsidR="0053671A" w:rsidRPr="00B139F8">
        <w:t>1</w:t>
      </w:r>
      <w:r w:rsidRPr="00B139F8">
        <w:t xml:space="preserve"> году инвестиции в основной капитал за счет всех источников финансирования составят </w:t>
      </w:r>
      <w:r w:rsidR="0053671A" w:rsidRPr="00B139F8">
        <w:t>2021 году -</w:t>
      </w:r>
      <w:r w:rsidR="00EE3D73" w:rsidRPr="00B139F8">
        <w:t>264,6</w:t>
      </w:r>
      <w:r w:rsidRPr="00B139F8">
        <w:t xml:space="preserve"> млн.руб., в 202</w:t>
      </w:r>
      <w:r w:rsidR="0053671A" w:rsidRPr="00B139F8">
        <w:t>2</w:t>
      </w:r>
      <w:r w:rsidRPr="00B139F8">
        <w:t xml:space="preserve"> году </w:t>
      </w:r>
      <w:r w:rsidR="0053671A" w:rsidRPr="00B139F8">
        <w:t>-</w:t>
      </w:r>
      <w:r w:rsidR="00EE3D73" w:rsidRPr="00B139F8">
        <w:t>279,4 млн. руб., в 2023</w:t>
      </w:r>
      <w:r w:rsidRPr="00B139F8">
        <w:t xml:space="preserve"> году</w:t>
      </w:r>
      <w:r w:rsidR="0053671A" w:rsidRPr="00B139F8">
        <w:t>-</w:t>
      </w:r>
      <w:r w:rsidR="00EE3D73" w:rsidRPr="00B139F8">
        <w:t xml:space="preserve"> 295,4</w:t>
      </w:r>
      <w:r w:rsidRPr="00B139F8">
        <w:t xml:space="preserve"> млн.руб.</w:t>
      </w:r>
    </w:p>
    <w:p w:rsidR="00033384" w:rsidRPr="00180EB2" w:rsidRDefault="00E822BD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t>На 202</w:t>
      </w:r>
      <w:r w:rsidR="00C54FF4" w:rsidRPr="00180EB2">
        <w:t>1</w:t>
      </w:r>
      <w:r w:rsidRPr="00180EB2">
        <w:t xml:space="preserve"> год планируется реализация таких проектов, как: 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1. Реализация второго этапа: «Реконструкция административного здания с размещением в здании Детского сада на 40 человек, с прохождением государственной экспертизы».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2. Реализация второго этапа «Реконструкция водопровода в станице Алексеевская»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3. Реализация по программе «Комплексное развитие сельских территорий» 21 проекта ТОС направленных на создание детско-игровых спортивных площадок, ремонт дорог и создание пар</w:t>
      </w:r>
      <w:r w:rsidR="00C03589">
        <w:rPr>
          <w:color w:val="000000"/>
        </w:rPr>
        <w:t xml:space="preserve">ковочной зоны, организацию </w:t>
      </w:r>
      <w:r w:rsidRPr="00180EB2">
        <w:rPr>
          <w:color w:val="000000"/>
        </w:rPr>
        <w:t>пешеходно-тротуарной сети, организацию уличного освещения.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 xml:space="preserve">В 2021 году планируется получить по государственной программе Волгоградской области «Создание комфортной городской среды» порядка 6 млн. рублей на реализацию проектов в сфере благоустройства. 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За счет средств дорожного фонда Алексеевского муниципального района и сельских последний продолжаются текущие и капитальные ремонты автомобильных дорог общего пользования местного значения. На 2021 год предусмотрено на эти мероприятия 8 млн. рублей, на 2022 год – 17,0 млн. рублей, на 2023 год – 12,0 млн. рублей.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В рамках областного конкурса «Реализация местных инициатив граждан» планируется получить порядка 3 млн. рублей на реализацию 3 проектов.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Оставить на уровне 2020 года финансирование из бюджета Алексеевского муниципального района для общеобразовательных учреждений на ремонт отмосток, замены канализации, реконструкции водопровода, косметические ремонты и т.п.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lastRenderedPageBreak/>
        <w:t>Подготовка документов и подача заявок на включение в государственную программу «Комплексное развитие сельских территорий», в государственную программу «Здравоохранение» для привлечения финансирования на строительство фельдшерско-акушерских пунктов в х. Яминский, в х. Стеженский, офиса врача общей практики в х. Рябовский.</w:t>
      </w:r>
    </w:p>
    <w:p w:rsidR="00033384" w:rsidRPr="00180EB2" w:rsidRDefault="00033384" w:rsidP="00033384">
      <w:pPr>
        <w:shd w:val="clear" w:color="auto" w:fill="FFFFFF"/>
        <w:ind w:firstLine="708"/>
        <w:jc w:val="both"/>
        <w:rPr>
          <w:color w:val="000000"/>
        </w:rPr>
      </w:pPr>
      <w:r w:rsidRPr="00180EB2">
        <w:rPr>
          <w:color w:val="000000"/>
        </w:rPr>
        <w:t>Начало строительства дороги от хутора Алимов-Любимовский Новоаннинского район до хутора Шарашенский Алексеевского района второй этап.</w:t>
      </w:r>
    </w:p>
    <w:p w:rsidR="004D7AF7" w:rsidRDefault="004D7AF7" w:rsidP="00033384">
      <w:pPr>
        <w:ind w:firstLine="708"/>
        <w:jc w:val="both"/>
      </w:pPr>
      <w:r w:rsidRPr="00CC5C7B">
        <w:t xml:space="preserve"> </w:t>
      </w:r>
    </w:p>
    <w:p w:rsidR="00ED2F61" w:rsidRDefault="004D7AF7" w:rsidP="00826623">
      <w:pPr>
        <w:pStyle w:val="a7"/>
        <w:widowControl/>
        <w:ind w:firstLine="0"/>
        <w:outlineLvl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4. </w:t>
      </w:r>
      <w:r w:rsidRPr="003909BC">
        <w:rPr>
          <w:i/>
          <w:color w:val="000000"/>
          <w:sz w:val="24"/>
          <w:szCs w:val="24"/>
        </w:rPr>
        <w:t>Основные характеристики районного  бюджета</w:t>
      </w:r>
      <w:r w:rsidR="00F45326">
        <w:rPr>
          <w:i/>
          <w:color w:val="000000"/>
          <w:sz w:val="24"/>
          <w:szCs w:val="24"/>
        </w:rPr>
        <w:t xml:space="preserve"> </w:t>
      </w:r>
      <w:r w:rsidRPr="003909BC">
        <w:rPr>
          <w:i/>
          <w:color w:val="000000"/>
          <w:sz w:val="24"/>
          <w:szCs w:val="24"/>
        </w:rPr>
        <w:t xml:space="preserve">на </w:t>
      </w:r>
      <w:r>
        <w:rPr>
          <w:i/>
          <w:color w:val="000000"/>
          <w:sz w:val="24"/>
          <w:szCs w:val="24"/>
        </w:rPr>
        <w:t>202</w:t>
      </w:r>
      <w:r w:rsidR="00A46848">
        <w:rPr>
          <w:i/>
          <w:color w:val="000000"/>
          <w:sz w:val="24"/>
          <w:szCs w:val="24"/>
        </w:rPr>
        <w:t>1</w:t>
      </w:r>
      <w:r w:rsidR="00F45326">
        <w:rPr>
          <w:i/>
          <w:color w:val="000000"/>
          <w:sz w:val="24"/>
          <w:szCs w:val="24"/>
        </w:rPr>
        <w:t xml:space="preserve"> год</w:t>
      </w:r>
      <w:r w:rsidR="00ED2F61">
        <w:rPr>
          <w:i/>
          <w:color w:val="000000"/>
          <w:sz w:val="24"/>
          <w:szCs w:val="24"/>
        </w:rPr>
        <w:t xml:space="preserve"> и</w:t>
      </w:r>
    </w:p>
    <w:p w:rsidR="004D7AF7" w:rsidRDefault="00F45326" w:rsidP="00826623">
      <w:pPr>
        <w:pStyle w:val="a7"/>
        <w:widowControl/>
        <w:ind w:firstLine="0"/>
        <w:outlineLvl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плановый </w:t>
      </w:r>
      <w:r w:rsidR="004D7AF7" w:rsidRPr="003909BC">
        <w:rPr>
          <w:i/>
          <w:color w:val="000000"/>
          <w:sz w:val="24"/>
          <w:szCs w:val="24"/>
        </w:rPr>
        <w:t xml:space="preserve">период  </w:t>
      </w:r>
      <w:r w:rsidR="004D7AF7">
        <w:rPr>
          <w:i/>
          <w:color w:val="000000"/>
          <w:sz w:val="24"/>
          <w:szCs w:val="24"/>
        </w:rPr>
        <w:t>202</w:t>
      </w:r>
      <w:r w:rsidR="00A46848">
        <w:rPr>
          <w:i/>
          <w:color w:val="000000"/>
          <w:sz w:val="24"/>
          <w:szCs w:val="24"/>
        </w:rPr>
        <w:t>2</w:t>
      </w:r>
      <w:r w:rsidR="004D7AF7" w:rsidRPr="003909BC">
        <w:rPr>
          <w:i/>
          <w:color w:val="000000"/>
          <w:sz w:val="24"/>
          <w:szCs w:val="24"/>
        </w:rPr>
        <w:t xml:space="preserve"> </w:t>
      </w:r>
      <w:r w:rsidR="004D7AF7">
        <w:rPr>
          <w:i/>
          <w:color w:val="000000"/>
          <w:sz w:val="24"/>
          <w:szCs w:val="24"/>
        </w:rPr>
        <w:t>-</w:t>
      </w:r>
      <w:r w:rsidR="004D7AF7" w:rsidRPr="003909BC">
        <w:rPr>
          <w:i/>
          <w:color w:val="000000"/>
          <w:sz w:val="24"/>
          <w:szCs w:val="24"/>
        </w:rPr>
        <w:t xml:space="preserve"> </w:t>
      </w:r>
      <w:r w:rsidR="004D7AF7">
        <w:rPr>
          <w:i/>
          <w:color w:val="000000"/>
          <w:sz w:val="24"/>
          <w:szCs w:val="24"/>
        </w:rPr>
        <w:t>202</w:t>
      </w:r>
      <w:r w:rsidR="00A46848">
        <w:rPr>
          <w:i/>
          <w:color w:val="000000"/>
          <w:sz w:val="24"/>
          <w:szCs w:val="24"/>
        </w:rPr>
        <w:t>3</w:t>
      </w:r>
      <w:r w:rsidR="004D7AF7" w:rsidRPr="003909BC">
        <w:rPr>
          <w:i/>
          <w:color w:val="000000"/>
          <w:sz w:val="24"/>
          <w:szCs w:val="24"/>
        </w:rPr>
        <w:t xml:space="preserve"> год</w:t>
      </w:r>
      <w:r w:rsidR="00B60886">
        <w:rPr>
          <w:i/>
          <w:color w:val="000000"/>
          <w:sz w:val="24"/>
          <w:szCs w:val="24"/>
        </w:rPr>
        <w:t>ы</w:t>
      </w:r>
    </w:p>
    <w:p w:rsidR="00826623" w:rsidRDefault="00826623" w:rsidP="00826623">
      <w:pPr>
        <w:pStyle w:val="a7"/>
        <w:widowControl/>
        <w:ind w:firstLine="0"/>
        <w:outlineLvl w:val="0"/>
        <w:rPr>
          <w:i/>
          <w:color w:val="000000"/>
          <w:sz w:val="24"/>
          <w:szCs w:val="24"/>
        </w:rPr>
      </w:pPr>
    </w:p>
    <w:p w:rsidR="00475B4B" w:rsidRPr="00A31865" w:rsidRDefault="004D7AF7" w:rsidP="00475B4B">
      <w:pPr>
        <w:ind w:firstLine="540"/>
        <w:jc w:val="center"/>
        <w:rPr>
          <w:b/>
        </w:rPr>
      </w:pPr>
      <w:r w:rsidRPr="00A31865">
        <w:rPr>
          <w:b/>
        </w:rPr>
        <w:t>4.1.</w:t>
      </w:r>
      <w:r w:rsidR="00A47B72" w:rsidRPr="00A31865">
        <w:rPr>
          <w:b/>
        </w:rPr>
        <w:t xml:space="preserve"> </w:t>
      </w:r>
      <w:r w:rsidR="00475B4B" w:rsidRPr="00A31865">
        <w:rPr>
          <w:b/>
          <w:i/>
        </w:rPr>
        <w:t>Прогнозируемый общий объем доходов</w:t>
      </w:r>
    </w:p>
    <w:p w:rsidR="00475B4B" w:rsidRPr="00A31865" w:rsidRDefault="00475B4B" w:rsidP="00475B4B">
      <w:pPr>
        <w:pStyle w:val="10"/>
        <w:ind w:firstLine="708"/>
        <w:jc w:val="center"/>
        <w:rPr>
          <w:b/>
          <w:i/>
          <w:sz w:val="24"/>
          <w:szCs w:val="24"/>
        </w:rPr>
      </w:pPr>
      <w:r w:rsidRPr="00A31865">
        <w:rPr>
          <w:b/>
          <w:i/>
          <w:sz w:val="24"/>
          <w:szCs w:val="24"/>
        </w:rPr>
        <w:t xml:space="preserve"> с указанием поступлений из других бюджетов бюджетной системы РФ</w:t>
      </w:r>
    </w:p>
    <w:p w:rsidR="00826623" w:rsidRDefault="00826623" w:rsidP="004D7AF7">
      <w:pPr>
        <w:ind w:firstLine="540"/>
        <w:jc w:val="center"/>
        <w:rPr>
          <w:b/>
          <w:color w:val="000000"/>
        </w:rPr>
      </w:pPr>
    </w:p>
    <w:p w:rsidR="004D7AF7" w:rsidRPr="00845BC8" w:rsidRDefault="004D7AF7" w:rsidP="00E66483">
      <w:pPr>
        <w:widowControl w:val="0"/>
        <w:ind w:firstLine="709"/>
        <w:jc w:val="both"/>
        <w:rPr>
          <w:b/>
          <w:color w:val="000000"/>
        </w:rPr>
      </w:pPr>
      <w:r>
        <w:rPr>
          <w:b/>
          <w:bCs/>
          <w:color w:val="000000"/>
        </w:rPr>
        <w:t>Д</w:t>
      </w:r>
      <w:r w:rsidRPr="00A41166">
        <w:rPr>
          <w:b/>
          <w:bCs/>
          <w:color w:val="000000"/>
        </w:rPr>
        <w:t>оход</w:t>
      </w:r>
      <w:r>
        <w:rPr>
          <w:b/>
          <w:bCs/>
          <w:color w:val="000000"/>
        </w:rPr>
        <w:t>ы</w:t>
      </w:r>
      <w:r w:rsidRPr="00A41166">
        <w:rPr>
          <w:b/>
          <w:bCs/>
          <w:color w:val="000000"/>
        </w:rPr>
        <w:t xml:space="preserve"> проекта районного бюджета</w:t>
      </w:r>
      <w:r w:rsidRPr="00A41166">
        <w:rPr>
          <w:color w:val="000000"/>
        </w:rPr>
        <w:t xml:space="preserve"> на </w:t>
      </w:r>
      <w:r>
        <w:rPr>
          <w:color w:val="000000"/>
        </w:rPr>
        <w:t>20</w:t>
      </w:r>
      <w:r w:rsidR="00A46848">
        <w:rPr>
          <w:color w:val="000000"/>
        </w:rPr>
        <w:t xml:space="preserve">21 </w:t>
      </w:r>
      <w:r w:rsidRPr="00A41166">
        <w:rPr>
          <w:color w:val="000000"/>
        </w:rPr>
        <w:t>год пр</w:t>
      </w:r>
      <w:r>
        <w:rPr>
          <w:color w:val="000000"/>
        </w:rPr>
        <w:t>огнозируются</w:t>
      </w:r>
      <w:r w:rsidRPr="00A41166">
        <w:rPr>
          <w:color w:val="000000"/>
        </w:rPr>
        <w:t xml:space="preserve"> в </w:t>
      </w:r>
      <w:r>
        <w:rPr>
          <w:color w:val="000000"/>
        </w:rPr>
        <w:t>сумме</w:t>
      </w:r>
      <w:r w:rsidRPr="00A41166">
        <w:rPr>
          <w:color w:val="000000"/>
        </w:rPr>
        <w:t xml:space="preserve"> </w:t>
      </w:r>
      <w:r w:rsidR="0044433A" w:rsidRPr="00845BC8">
        <w:rPr>
          <w:b/>
          <w:color w:val="000000"/>
        </w:rPr>
        <w:t>513674,9</w:t>
      </w:r>
      <w:r w:rsidRPr="00845BC8">
        <w:rPr>
          <w:b/>
          <w:color w:val="000000"/>
        </w:rPr>
        <w:t xml:space="preserve"> тыс. рублей,</w:t>
      </w:r>
      <w:r w:rsidRPr="00AF09BD">
        <w:rPr>
          <w:color w:val="000000"/>
        </w:rPr>
        <w:t xml:space="preserve"> что </w:t>
      </w:r>
      <w:r w:rsidR="00AF09BD" w:rsidRPr="00AF09BD">
        <w:rPr>
          <w:b/>
          <w:color w:val="000000"/>
          <w:u w:val="single"/>
        </w:rPr>
        <w:t>меньше</w:t>
      </w:r>
      <w:r w:rsidRPr="00AF09BD">
        <w:rPr>
          <w:b/>
          <w:color w:val="000000"/>
        </w:rPr>
        <w:t xml:space="preserve"> </w:t>
      </w:r>
      <w:r w:rsidRPr="00AF09BD">
        <w:rPr>
          <w:color w:val="000000"/>
          <w:u w:val="single"/>
        </w:rPr>
        <w:t>ожидаемого исполнения</w:t>
      </w:r>
      <w:r w:rsidRPr="00AF09BD">
        <w:rPr>
          <w:color w:val="000000"/>
        </w:rPr>
        <w:t xml:space="preserve"> за 20</w:t>
      </w:r>
      <w:r w:rsidR="00AF09BD" w:rsidRPr="00AF09BD">
        <w:rPr>
          <w:color w:val="000000"/>
        </w:rPr>
        <w:t>20</w:t>
      </w:r>
      <w:r w:rsidRPr="00AF09BD">
        <w:rPr>
          <w:color w:val="000000"/>
        </w:rPr>
        <w:t xml:space="preserve"> год на </w:t>
      </w:r>
      <w:r w:rsidR="00AF09BD" w:rsidRPr="00845BC8">
        <w:rPr>
          <w:b/>
          <w:color w:val="000000"/>
        </w:rPr>
        <w:t xml:space="preserve">102929,20 </w:t>
      </w:r>
      <w:r w:rsidRPr="00845BC8">
        <w:rPr>
          <w:b/>
          <w:color w:val="000000"/>
        </w:rPr>
        <w:t>тыс. рублей</w:t>
      </w:r>
      <w:r w:rsidR="00E66483" w:rsidRPr="00845BC8">
        <w:rPr>
          <w:b/>
          <w:color w:val="000000"/>
        </w:rPr>
        <w:t xml:space="preserve"> (-16,7%)</w:t>
      </w:r>
      <w:r w:rsidRPr="00845BC8">
        <w:rPr>
          <w:b/>
          <w:color w:val="000000"/>
        </w:rPr>
        <w:t>;</w:t>
      </w:r>
      <w:r w:rsidRPr="00AF09BD">
        <w:rPr>
          <w:b/>
          <w:color w:val="000000"/>
        </w:rPr>
        <w:t xml:space="preserve"> </w:t>
      </w:r>
      <w:r w:rsidRPr="00AF09BD">
        <w:rPr>
          <w:color w:val="000000"/>
        </w:rPr>
        <w:t>н</w:t>
      </w:r>
      <w:r w:rsidRPr="00AF09BD">
        <w:t>а 202</w:t>
      </w:r>
      <w:r w:rsidR="0044433A" w:rsidRPr="00AF09BD">
        <w:t>2</w:t>
      </w:r>
      <w:r w:rsidRPr="00AF09BD">
        <w:t xml:space="preserve"> год </w:t>
      </w:r>
      <w:r w:rsidR="00845BC8">
        <w:t>-</w:t>
      </w:r>
      <w:r w:rsidR="0044433A" w:rsidRPr="00845BC8">
        <w:rPr>
          <w:b/>
        </w:rPr>
        <w:t xml:space="preserve">378115,2 </w:t>
      </w:r>
      <w:r w:rsidRPr="00845BC8">
        <w:rPr>
          <w:b/>
        </w:rPr>
        <w:t>тыс.</w:t>
      </w:r>
      <w:r w:rsidR="0044433A" w:rsidRPr="00845BC8">
        <w:rPr>
          <w:b/>
        </w:rPr>
        <w:t xml:space="preserve"> </w:t>
      </w:r>
      <w:r w:rsidRPr="00845BC8">
        <w:rPr>
          <w:b/>
        </w:rPr>
        <w:t>рублей</w:t>
      </w:r>
      <w:r w:rsidRPr="00AF09BD">
        <w:t>; на 202</w:t>
      </w:r>
      <w:r w:rsidR="0044433A" w:rsidRPr="00AF09BD">
        <w:t>3</w:t>
      </w:r>
      <w:r w:rsidRPr="00AF09BD">
        <w:t xml:space="preserve"> год</w:t>
      </w:r>
      <w:r w:rsidR="000467B4">
        <w:t xml:space="preserve"> </w:t>
      </w:r>
      <w:r w:rsidR="00845BC8">
        <w:t>-</w:t>
      </w:r>
      <w:r w:rsidR="000467B4">
        <w:t xml:space="preserve"> </w:t>
      </w:r>
      <w:r w:rsidR="0044433A" w:rsidRPr="00845BC8">
        <w:rPr>
          <w:b/>
        </w:rPr>
        <w:t>366850,1</w:t>
      </w:r>
      <w:r w:rsidRPr="00845BC8">
        <w:rPr>
          <w:b/>
        </w:rPr>
        <w:t xml:space="preserve"> тыс. рублей. </w:t>
      </w:r>
    </w:p>
    <w:p w:rsidR="009C6CE9" w:rsidRPr="005A6AE9" w:rsidRDefault="004D7AF7" w:rsidP="004D7AF7">
      <w:pPr>
        <w:widowControl w:val="0"/>
        <w:ind w:firstLine="709"/>
        <w:jc w:val="both"/>
        <w:rPr>
          <w:color w:val="000000"/>
        </w:rPr>
      </w:pPr>
      <w:r w:rsidRPr="005A6AE9">
        <w:rPr>
          <w:color w:val="000000"/>
        </w:rPr>
        <w:t xml:space="preserve">Объем </w:t>
      </w:r>
      <w:r w:rsidRPr="00432360">
        <w:rPr>
          <w:b/>
          <w:bCs/>
          <w:i/>
          <w:color w:val="000000"/>
          <w:u w:val="single"/>
        </w:rPr>
        <w:t>налоговых и неналоговых</w:t>
      </w:r>
      <w:r w:rsidRPr="00432360">
        <w:rPr>
          <w:i/>
          <w:color w:val="000000"/>
        </w:rPr>
        <w:t xml:space="preserve"> </w:t>
      </w:r>
      <w:r w:rsidRPr="005A6AE9">
        <w:rPr>
          <w:color w:val="000000"/>
        </w:rPr>
        <w:t xml:space="preserve">доходов районного </w:t>
      </w:r>
      <w:r w:rsidR="005A6AE9" w:rsidRPr="005A6AE9">
        <w:rPr>
          <w:color w:val="000000"/>
        </w:rPr>
        <w:t>бюджета за</w:t>
      </w:r>
      <w:r w:rsidRPr="005A6AE9">
        <w:rPr>
          <w:color w:val="000000"/>
        </w:rPr>
        <w:t xml:space="preserve"> период с  202</w:t>
      </w:r>
      <w:r w:rsidR="00DB6F33" w:rsidRPr="005A6AE9">
        <w:rPr>
          <w:color w:val="000000"/>
        </w:rPr>
        <w:t>1</w:t>
      </w:r>
      <w:r w:rsidRPr="005A6AE9">
        <w:rPr>
          <w:color w:val="000000"/>
        </w:rPr>
        <w:t xml:space="preserve"> по 202</w:t>
      </w:r>
      <w:r w:rsidR="00DB6F33" w:rsidRPr="005A6AE9">
        <w:rPr>
          <w:color w:val="000000"/>
        </w:rPr>
        <w:t>3</w:t>
      </w:r>
      <w:r w:rsidRPr="005A6AE9">
        <w:rPr>
          <w:color w:val="000000"/>
        </w:rPr>
        <w:t xml:space="preserve"> год </w:t>
      </w:r>
      <w:r w:rsidR="0072450F" w:rsidRPr="005A6AE9">
        <w:rPr>
          <w:color w:val="000000"/>
          <w:u w:val="single"/>
        </w:rPr>
        <w:t xml:space="preserve">увеличиться </w:t>
      </w:r>
      <w:r w:rsidRPr="005A6AE9">
        <w:rPr>
          <w:color w:val="000000"/>
        </w:rPr>
        <w:t xml:space="preserve"> </w:t>
      </w:r>
      <w:r w:rsidRPr="005A6AE9">
        <w:rPr>
          <w:b/>
          <w:color w:val="000000"/>
        </w:rPr>
        <w:t xml:space="preserve">на </w:t>
      </w:r>
      <w:r w:rsidR="0072450F" w:rsidRPr="005A6AE9">
        <w:rPr>
          <w:b/>
          <w:color w:val="000000"/>
        </w:rPr>
        <w:t xml:space="preserve">4515,5 </w:t>
      </w:r>
      <w:r w:rsidRPr="005A6AE9">
        <w:rPr>
          <w:b/>
          <w:color w:val="000000"/>
        </w:rPr>
        <w:t xml:space="preserve">тыс.руб. </w:t>
      </w:r>
      <w:r w:rsidRPr="005A6AE9">
        <w:rPr>
          <w:color w:val="000000"/>
        </w:rPr>
        <w:t xml:space="preserve">(или на </w:t>
      </w:r>
      <w:r w:rsidR="0072450F" w:rsidRPr="005A6AE9">
        <w:rPr>
          <w:color w:val="000000"/>
        </w:rPr>
        <w:t>3,</w:t>
      </w:r>
      <w:r w:rsidR="00A26778" w:rsidRPr="005A6AE9">
        <w:rPr>
          <w:color w:val="000000"/>
        </w:rPr>
        <w:t>2</w:t>
      </w:r>
      <w:r w:rsidRPr="005A6AE9">
        <w:rPr>
          <w:color w:val="000000"/>
        </w:rPr>
        <w:t>%</w:t>
      </w:r>
      <w:r w:rsidR="004C0A29" w:rsidRPr="005A6AE9">
        <w:rPr>
          <w:color w:val="000000"/>
        </w:rPr>
        <w:t xml:space="preserve"> к уровню 2021г.</w:t>
      </w:r>
      <w:r w:rsidRPr="005A6AE9">
        <w:rPr>
          <w:color w:val="000000"/>
        </w:rPr>
        <w:t>)</w:t>
      </w:r>
      <w:r w:rsidR="00034A56" w:rsidRPr="005A6AE9">
        <w:rPr>
          <w:color w:val="000000"/>
        </w:rPr>
        <w:t xml:space="preserve">, </w:t>
      </w:r>
      <w:r w:rsidR="009C6CE9" w:rsidRPr="005A6AE9">
        <w:rPr>
          <w:color w:val="000000"/>
        </w:rPr>
        <w:t xml:space="preserve">За счет </w:t>
      </w:r>
      <w:r w:rsidR="004C0A29" w:rsidRPr="005A6AE9">
        <w:rPr>
          <w:color w:val="000000"/>
        </w:rPr>
        <w:t xml:space="preserve">увеличения </w:t>
      </w:r>
      <w:r w:rsidR="009C6CE9" w:rsidRPr="005A6AE9">
        <w:rPr>
          <w:color w:val="000000"/>
        </w:rPr>
        <w:t>поступления НДФЛ на 4409,0 тыс. рублей (3,</w:t>
      </w:r>
      <w:r w:rsidR="00076B71" w:rsidRPr="005A6AE9">
        <w:rPr>
          <w:color w:val="000000"/>
        </w:rPr>
        <w:t>7% к уровню</w:t>
      </w:r>
      <w:r w:rsidR="00F773D3">
        <w:rPr>
          <w:color w:val="000000"/>
        </w:rPr>
        <w:t xml:space="preserve"> </w:t>
      </w:r>
      <w:r w:rsidR="00076B71" w:rsidRPr="005A6AE9">
        <w:rPr>
          <w:color w:val="000000"/>
        </w:rPr>
        <w:t>2021г.);</w:t>
      </w:r>
      <w:r w:rsidR="00F773D3">
        <w:rPr>
          <w:color w:val="000000"/>
        </w:rPr>
        <w:t>д</w:t>
      </w:r>
      <w:r w:rsidR="004C0A29" w:rsidRPr="005A6AE9">
        <w:rPr>
          <w:color w:val="000000"/>
        </w:rPr>
        <w:t xml:space="preserve">оходы от </w:t>
      </w:r>
      <w:r w:rsidR="00CE5003">
        <w:rPr>
          <w:color w:val="000000"/>
        </w:rPr>
        <w:t>а</w:t>
      </w:r>
      <w:r w:rsidR="004C0A29" w:rsidRPr="005A6AE9">
        <w:rPr>
          <w:color w:val="000000"/>
        </w:rPr>
        <w:t>кциз на 604,3 тыс. рублей (9,9% к уровню 2021г.);</w:t>
      </w:r>
      <w:r w:rsidR="00B64EEA">
        <w:rPr>
          <w:color w:val="000000"/>
        </w:rPr>
        <w:t>д</w:t>
      </w:r>
      <w:r w:rsidR="004C0A29" w:rsidRPr="005A6AE9">
        <w:rPr>
          <w:color w:val="000000"/>
        </w:rPr>
        <w:t>оходы от арендной</w:t>
      </w:r>
      <w:r w:rsidR="00D26C93">
        <w:rPr>
          <w:color w:val="000000"/>
        </w:rPr>
        <w:t xml:space="preserve"> платы на 208,0 тыс. рублей (2,</w:t>
      </w:r>
      <w:r w:rsidR="00061EBC">
        <w:rPr>
          <w:color w:val="000000"/>
        </w:rPr>
        <w:t>5</w:t>
      </w:r>
      <w:r w:rsidR="004C0A29" w:rsidRPr="005A6AE9">
        <w:rPr>
          <w:color w:val="000000"/>
        </w:rPr>
        <w:t>%к уровню 2021г.)</w:t>
      </w:r>
    </w:p>
    <w:p w:rsidR="004D7AF7" w:rsidRDefault="005A6AE9" w:rsidP="004D7AF7">
      <w:pPr>
        <w:widowControl w:val="0"/>
        <w:ind w:firstLine="709"/>
        <w:jc w:val="both"/>
        <w:rPr>
          <w:color w:val="000000"/>
        </w:rPr>
      </w:pPr>
      <w:r w:rsidRPr="005A6AE9">
        <w:rPr>
          <w:color w:val="000000"/>
        </w:rPr>
        <w:t xml:space="preserve">Не смотря </w:t>
      </w:r>
      <w:r w:rsidR="00DD76A1" w:rsidRPr="005A6AE9">
        <w:rPr>
          <w:color w:val="000000"/>
        </w:rPr>
        <w:t>на снижение</w:t>
      </w:r>
      <w:r w:rsidR="00034A56" w:rsidRPr="005A6AE9">
        <w:rPr>
          <w:color w:val="000000"/>
        </w:rPr>
        <w:t xml:space="preserve"> дополнительного норматива отчислений налога на доходы физических лиц </w:t>
      </w:r>
      <w:r w:rsidR="006E6E71">
        <w:rPr>
          <w:color w:val="000000"/>
        </w:rPr>
        <w:t xml:space="preserve">на 4,7% </w:t>
      </w:r>
      <w:r w:rsidR="00034A56" w:rsidRPr="005A6AE9">
        <w:rPr>
          <w:color w:val="000000"/>
        </w:rPr>
        <w:t xml:space="preserve">с </w:t>
      </w:r>
      <w:r w:rsidR="00DB6F33" w:rsidRPr="005A6AE9">
        <w:rPr>
          <w:color w:val="000000"/>
        </w:rPr>
        <w:t>37,39</w:t>
      </w:r>
      <w:r w:rsidR="00034A56" w:rsidRPr="005A6AE9">
        <w:rPr>
          <w:color w:val="000000"/>
        </w:rPr>
        <w:t>% в 202</w:t>
      </w:r>
      <w:r w:rsidR="00DB6F33" w:rsidRPr="005A6AE9">
        <w:rPr>
          <w:color w:val="000000"/>
        </w:rPr>
        <w:t xml:space="preserve">1 </w:t>
      </w:r>
      <w:r w:rsidR="00034A56" w:rsidRPr="005A6AE9">
        <w:rPr>
          <w:color w:val="000000"/>
        </w:rPr>
        <w:t>году до 3</w:t>
      </w:r>
      <w:r w:rsidR="00DB6F33" w:rsidRPr="005A6AE9">
        <w:rPr>
          <w:color w:val="000000"/>
        </w:rPr>
        <w:t>2</w:t>
      </w:r>
      <w:r w:rsidR="00034A56" w:rsidRPr="005A6AE9">
        <w:rPr>
          <w:color w:val="000000"/>
        </w:rPr>
        <w:t>,</w:t>
      </w:r>
      <w:r w:rsidR="00DB6F33" w:rsidRPr="005A6AE9">
        <w:rPr>
          <w:color w:val="000000"/>
        </w:rPr>
        <w:t>69</w:t>
      </w:r>
      <w:r w:rsidR="00034A56" w:rsidRPr="005A6AE9">
        <w:rPr>
          <w:color w:val="000000"/>
        </w:rPr>
        <w:t>% в 202</w:t>
      </w:r>
      <w:r w:rsidR="00DB6F33" w:rsidRPr="005A6AE9">
        <w:rPr>
          <w:color w:val="000000"/>
        </w:rPr>
        <w:t>3</w:t>
      </w:r>
      <w:r w:rsidR="00034A56" w:rsidRPr="005A6AE9">
        <w:rPr>
          <w:color w:val="000000"/>
        </w:rPr>
        <w:t>году</w:t>
      </w:r>
      <w:r w:rsidRPr="005A6AE9">
        <w:rPr>
          <w:color w:val="000000"/>
        </w:rPr>
        <w:t xml:space="preserve"> будет происходить увеличение поступления НДФЛ.</w:t>
      </w:r>
    </w:p>
    <w:p w:rsidR="004D7AF7" w:rsidRDefault="004D7AF7" w:rsidP="004D7AF7">
      <w:pPr>
        <w:ind w:firstLine="680"/>
        <w:jc w:val="both"/>
        <w:rPr>
          <w:bCs/>
        </w:rPr>
      </w:pPr>
      <w:r w:rsidRPr="00453858">
        <w:t xml:space="preserve">По оценке Администрации </w:t>
      </w:r>
      <w:r>
        <w:t>района</w:t>
      </w:r>
      <w:r w:rsidRPr="00453858">
        <w:t xml:space="preserve"> утвержденные назначения по налоговым и неналоговым доходам текущего </w:t>
      </w:r>
      <w:r w:rsidR="00A11DD7">
        <w:t xml:space="preserve">2020 </w:t>
      </w:r>
      <w:r w:rsidRPr="00453858">
        <w:t xml:space="preserve">года будут </w:t>
      </w:r>
      <w:r w:rsidR="00F92735" w:rsidRPr="00751CA5">
        <w:rPr>
          <w:b/>
        </w:rPr>
        <w:t xml:space="preserve">невыполнены </w:t>
      </w:r>
      <w:r w:rsidRPr="00751CA5">
        <w:t xml:space="preserve">(относительно первоначально принятого бюджета) ориентировочно на </w:t>
      </w:r>
      <w:r w:rsidR="00751CA5">
        <w:t>-</w:t>
      </w:r>
      <w:r w:rsidR="00F92735" w:rsidRPr="00751CA5">
        <w:rPr>
          <w:b/>
        </w:rPr>
        <w:t>4692,90</w:t>
      </w:r>
      <w:r w:rsidR="00475B4B">
        <w:rPr>
          <w:b/>
        </w:rPr>
        <w:t xml:space="preserve"> тыс.</w:t>
      </w:r>
      <w:r w:rsidRPr="00751CA5">
        <w:rPr>
          <w:b/>
        </w:rPr>
        <w:t>рублей</w:t>
      </w:r>
      <w:r w:rsidR="00F92735" w:rsidRPr="00751CA5">
        <w:t xml:space="preserve"> или </w:t>
      </w:r>
      <w:r w:rsidR="00F92735" w:rsidRPr="00751CA5">
        <w:rPr>
          <w:b/>
          <w:bCs/>
        </w:rPr>
        <w:t>3,2%.</w:t>
      </w:r>
    </w:p>
    <w:p w:rsidR="004D7AF7" w:rsidRPr="0053301D" w:rsidRDefault="004D7AF7" w:rsidP="002B128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Cs/>
        </w:rPr>
        <w:tab/>
      </w:r>
      <w:r w:rsidRPr="00B264F8">
        <w:rPr>
          <w:b/>
        </w:rPr>
        <w:t xml:space="preserve">В общем объеме доходов консолидированного бюджета на </w:t>
      </w:r>
      <w:r>
        <w:rPr>
          <w:b/>
        </w:rPr>
        <w:t>202</w:t>
      </w:r>
      <w:r w:rsidR="00184FCD">
        <w:rPr>
          <w:b/>
        </w:rPr>
        <w:t>1</w:t>
      </w:r>
      <w:r w:rsidRPr="00B264F8">
        <w:rPr>
          <w:b/>
        </w:rPr>
        <w:t xml:space="preserve"> год доля доходов </w:t>
      </w:r>
      <w:r w:rsidRPr="00B264F8">
        <w:t>районного</w:t>
      </w:r>
      <w:r w:rsidRPr="00B264F8">
        <w:rPr>
          <w:b/>
        </w:rPr>
        <w:t xml:space="preserve"> бюджета составит </w:t>
      </w:r>
      <w:r w:rsidR="00184FCD">
        <w:rPr>
          <w:b/>
        </w:rPr>
        <w:t>на 2021г.</w:t>
      </w:r>
      <w:r w:rsidR="000467B4">
        <w:rPr>
          <w:b/>
        </w:rPr>
        <w:t xml:space="preserve"> </w:t>
      </w:r>
      <w:r w:rsidR="00495437" w:rsidRPr="0053301D">
        <w:rPr>
          <w:u w:val="single"/>
        </w:rPr>
        <w:t>7</w:t>
      </w:r>
      <w:r w:rsidR="00184FCD" w:rsidRPr="0053301D">
        <w:rPr>
          <w:u w:val="single"/>
        </w:rPr>
        <w:t>9</w:t>
      </w:r>
      <w:r w:rsidR="00495437" w:rsidRPr="0053301D">
        <w:rPr>
          <w:u w:val="single"/>
        </w:rPr>
        <w:t>,</w:t>
      </w:r>
      <w:r w:rsidR="00184FCD" w:rsidRPr="0053301D">
        <w:rPr>
          <w:u w:val="single"/>
        </w:rPr>
        <w:t>9</w:t>
      </w:r>
      <w:r w:rsidRPr="0053301D">
        <w:rPr>
          <w:u w:val="single"/>
        </w:rPr>
        <w:t>%</w:t>
      </w:r>
      <w:r w:rsidRPr="0053301D">
        <w:rPr>
          <w:b/>
          <w:u w:val="single"/>
        </w:rPr>
        <w:t>,</w:t>
      </w:r>
      <w:r w:rsidRPr="00B264F8">
        <w:rPr>
          <w:b/>
        </w:rPr>
        <w:t xml:space="preserve"> на </w:t>
      </w:r>
      <w:r>
        <w:rPr>
          <w:b/>
        </w:rPr>
        <w:t>202</w:t>
      </w:r>
      <w:r w:rsidR="00184FCD">
        <w:rPr>
          <w:b/>
        </w:rPr>
        <w:t>2</w:t>
      </w:r>
      <w:r w:rsidRPr="00B264F8">
        <w:rPr>
          <w:b/>
        </w:rPr>
        <w:t xml:space="preserve"> год – </w:t>
      </w:r>
      <w:r w:rsidR="00495437" w:rsidRPr="0053301D">
        <w:rPr>
          <w:bCs/>
          <w:u w:val="single"/>
        </w:rPr>
        <w:t>73</w:t>
      </w:r>
      <w:r w:rsidRPr="0053301D">
        <w:rPr>
          <w:bCs/>
          <w:u w:val="single"/>
        </w:rPr>
        <w:t>,</w:t>
      </w:r>
      <w:r w:rsidR="00184FCD" w:rsidRPr="0053301D">
        <w:rPr>
          <w:bCs/>
          <w:u w:val="single"/>
        </w:rPr>
        <w:t>9</w:t>
      </w:r>
      <w:r w:rsidRPr="0053301D">
        <w:rPr>
          <w:bCs/>
          <w:u w:val="single"/>
        </w:rPr>
        <w:t>%,</w:t>
      </w:r>
      <w:r w:rsidRPr="00B264F8">
        <w:rPr>
          <w:b/>
        </w:rPr>
        <w:t xml:space="preserve"> на </w:t>
      </w:r>
      <w:r>
        <w:rPr>
          <w:b/>
        </w:rPr>
        <w:t>202</w:t>
      </w:r>
      <w:r w:rsidR="00184FCD">
        <w:rPr>
          <w:b/>
        </w:rPr>
        <w:t>3</w:t>
      </w:r>
      <w:r w:rsidRPr="00B264F8">
        <w:rPr>
          <w:b/>
        </w:rPr>
        <w:t xml:space="preserve"> год </w:t>
      </w:r>
      <w:r w:rsidRPr="0053301D">
        <w:rPr>
          <w:b/>
          <w:u w:val="single"/>
        </w:rPr>
        <w:t xml:space="preserve">– </w:t>
      </w:r>
      <w:r w:rsidRPr="0053301D">
        <w:rPr>
          <w:bCs/>
          <w:u w:val="single"/>
        </w:rPr>
        <w:t>7</w:t>
      </w:r>
      <w:r w:rsidR="00184FCD" w:rsidRPr="0053301D">
        <w:rPr>
          <w:bCs/>
          <w:u w:val="single"/>
        </w:rPr>
        <w:t>2</w:t>
      </w:r>
      <w:r w:rsidRPr="0053301D">
        <w:rPr>
          <w:bCs/>
          <w:u w:val="single"/>
        </w:rPr>
        <w:t>,</w:t>
      </w:r>
      <w:r w:rsidR="00D83E62" w:rsidRPr="0053301D">
        <w:rPr>
          <w:bCs/>
          <w:u w:val="single"/>
        </w:rPr>
        <w:t>9</w:t>
      </w:r>
      <w:r w:rsidRPr="0053301D">
        <w:rPr>
          <w:bCs/>
          <w:u w:val="single"/>
        </w:rPr>
        <w:t>%.</w:t>
      </w:r>
      <w:r w:rsidR="00FE3B84">
        <w:rPr>
          <w:bCs/>
          <w:u w:val="single"/>
        </w:rPr>
        <w:t xml:space="preserve"> </w:t>
      </w:r>
    </w:p>
    <w:p w:rsidR="004D7AF7" w:rsidRDefault="004D7AF7" w:rsidP="004D7AF7">
      <w:pPr>
        <w:ind w:firstLine="680"/>
        <w:jc w:val="both"/>
      </w:pPr>
      <w:r>
        <w:t>При подготовке н</w:t>
      </w:r>
      <w:r w:rsidRPr="00453858">
        <w:t>астояще</w:t>
      </w:r>
      <w:r>
        <w:t>го</w:t>
      </w:r>
      <w:r w:rsidRPr="00453858">
        <w:t xml:space="preserve"> заключени</w:t>
      </w:r>
      <w:r>
        <w:t>я</w:t>
      </w:r>
      <w:r w:rsidRPr="00453858">
        <w:t xml:space="preserve"> пр</w:t>
      </w:r>
      <w:r>
        <w:t>оведен анализ</w:t>
      </w:r>
      <w:r w:rsidRPr="00453858">
        <w:t xml:space="preserve"> изменени</w:t>
      </w:r>
      <w:r>
        <w:t>я</w:t>
      </w:r>
      <w:r w:rsidRPr="00453858">
        <w:t xml:space="preserve"> структуры доходной части </w:t>
      </w:r>
      <w:r>
        <w:t>районного</w:t>
      </w:r>
      <w:r w:rsidRPr="00453858">
        <w:t xml:space="preserve"> бюджета на </w:t>
      </w:r>
      <w:r>
        <w:t>202</w:t>
      </w:r>
      <w:r w:rsidR="00E12FF6">
        <w:t>1</w:t>
      </w:r>
      <w:r w:rsidRPr="00453858">
        <w:t>-202</w:t>
      </w:r>
      <w:r w:rsidR="00E12FF6">
        <w:t>3</w:t>
      </w:r>
      <w:r w:rsidRPr="00453858">
        <w:t xml:space="preserve"> годы относительно оценки выполнения доходной части за </w:t>
      </w:r>
      <w:r>
        <w:t>20</w:t>
      </w:r>
      <w:r w:rsidR="00E12FF6">
        <w:t>20</w:t>
      </w:r>
      <w:r w:rsidRPr="00453858">
        <w:t xml:space="preserve"> год</w:t>
      </w:r>
      <w:r>
        <w:t>, результаты которого приведены в следующей таблице:</w:t>
      </w:r>
    </w:p>
    <w:p w:rsidR="002B1284" w:rsidRDefault="002B1284" w:rsidP="004D7AF7">
      <w:pPr>
        <w:pStyle w:val="a7"/>
        <w:tabs>
          <w:tab w:val="num" w:pos="0"/>
        </w:tabs>
        <w:ind w:firstLine="709"/>
        <w:outlineLvl w:val="0"/>
        <w:rPr>
          <w:color w:val="000000"/>
          <w:sz w:val="24"/>
          <w:szCs w:val="24"/>
        </w:rPr>
      </w:pPr>
    </w:p>
    <w:p w:rsidR="004D7AF7" w:rsidRPr="00664712" w:rsidRDefault="004D7AF7" w:rsidP="004D7AF7">
      <w:pPr>
        <w:pStyle w:val="a7"/>
        <w:tabs>
          <w:tab w:val="num" w:pos="0"/>
        </w:tabs>
        <w:ind w:firstLine="709"/>
        <w:outlineLvl w:val="0"/>
        <w:rPr>
          <w:color w:val="000000"/>
          <w:sz w:val="24"/>
          <w:szCs w:val="24"/>
        </w:rPr>
      </w:pPr>
      <w:r w:rsidRPr="00664712">
        <w:rPr>
          <w:color w:val="000000"/>
          <w:sz w:val="24"/>
          <w:szCs w:val="24"/>
        </w:rPr>
        <w:t xml:space="preserve">Структура </w:t>
      </w:r>
      <w:r w:rsidRPr="00664712">
        <w:rPr>
          <w:color w:val="000000"/>
          <w:sz w:val="24"/>
          <w:szCs w:val="24"/>
          <w:u w:val="single"/>
        </w:rPr>
        <w:t>доходной части</w:t>
      </w:r>
      <w:r w:rsidRPr="00664712">
        <w:rPr>
          <w:color w:val="000000"/>
          <w:sz w:val="24"/>
          <w:szCs w:val="24"/>
        </w:rPr>
        <w:t xml:space="preserve"> районного бюджета на </w:t>
      </w:r>
      <w:r>
        <w:rPr>
          <w:color w:val="000000"/>
          <w:sz w:val="24"/>
          <w:szCs w:val="24"/>
        </w:rPr>
        <w:t>202</w:t>
      </w:r>
      <w:r w:rsidR="00E12FF6">
        <w:rPr>
          <w:color w:val="000000"/>
          <w:sz w:val="24"/>
          <w:szCs w:val="24"/>
        </w:rPr>
        <w:t>1</w:t>
      </w:r>
      <w:r w:rsidRPr="0066471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202</w:t>
      </w:r>
      <w:r w:rsidR="00E12FF6">
        <w:rPr>
          <w:color w:val="000000"/>
          <w:sz w:val="24"/>
          <w:szCs w:val="24"/>
        </w:rPr>
        <w:t>3</w:t>
      </w:r>
      <w:r w:rsidRPr="00664712">
        <w:rPr>
          <w:color w:val="000000"/>
          <w:sz w:val="24"/>
          <w:szCs w:val="24"/>
        </w:rPr>
        <w:t xml:space="preserve"> годы выглядит следующим образом:</w:t>
      </w:r>
    </w:p>
    <w:p w:rsidR="004D7AF7" w:rsidRPr="00D446A9" w:rsidRDefault="004D7AF7" w:rsidP="004D7AF7">
      <w:pPr>
        <w:pStyle w:val="a7"/>
        <w:tabs>
          <w:tab w:val="num" w:pos="0"/>
        </w:tabs>
        <w:ind w:firstLine="709"/>
        <w:jc w:val="right"/>
        <w:outlineLvl w:val="0"/>
        <w:rPr>
          <w:color w:val="000000"/>
          <w:sz w:val="20"/>
        </w:rPr>
      </w:pPr>
      <w:r w:rsidRPr="00D446A9">
        <w:rPr>
          <w:color w:val="000000"/>
          <w:sz w:val="20"/>
        </w:rPr>
        <w:t>тыс. руб.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92"/>
        <w:gridCol w:w="720"/>
        <w:gridCol w:w="981"/>
        <w:gridCol w:w="720"/>
        <w:gridCol w:w="966"/>
        <w:gridCol w:w="688"/>
        <w:gridCol w:w="966"/>
        <w:gridCol w:w="688"/>
      </w:tblGrid>
      <w:tr w:rsidR="004D7AF7" w:rsidRPr="00D446A9" w:rsidTr="00ED2F61">
        <w:trPr>
          <w:trHeight w:val="230"/>
        </w:trPr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:rsidR="004D7AF7" w:rsidRPr="00D446A9" w:rsidRDefault="004D7AF7" w:rsidP="004D7AF7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Показатели</w:t>
            </w:r>
          </w:p>
          <w:p w:rsidR="004D7AF7" w:rsidRPr="00D446A9" w:rsidRDefault="004D7AF7" w:rsidP="004D7AF7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районного бюджета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="00CE3440">
              <w:rPr>
                <w:b/>
                <w:color w:val="000000"/>
                <w:sz w:val="20"/>
              </w:rPr>
              <w:t>20</w:t>
            </w:r>
            <w:r w:rsidR="003E0B50">
              <w:rPr>
                <w:b/>
                <w:color w:val="000000"/>
                <w:sz w:val="20"/>
              </w:rPr>
              <w:t xml:space="preserve"> </w:t>
            </w:r>
            <w:r w:rsidRPr="00D446A9">
              <w:rPr>
                <w:b/>
                <w:color w:val="000000"/>
                <w:sz w:val="20"/>
              </w:rPr>
              <w:t>год</w:t>
            </w:r>
          </w:p>
          <w:p w:rsidR="004D7AF7" w:rsidRPr="00D446A9" w:rsidRDefault="00475B4B" w:rsidP="00475B4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CE3440">
              <w:rPr>
                <w:b/>
                <w:color w:val="000000"/>
                <w:sz w:val="20"/>
              </w:rPr>
              <w:t>1</w:t>
            </w:r>
            <w:r w:rsidRPr="00D446A9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CE3440">
              <w:rPr>
                <w:b/>
                <w:color w:val="000000"/>
                <w:sz w:val="20"/>
              </w:rPr>
              <w:t>2</w:t>
            </w:r>
            <w:r w:rsidRPr="00D446A9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4D7AF7" w:rsidRPr="00D446A9" w:rsidRDefault="004D7AF7" w:rsidP="0049543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</w:t>
            </w:r>
            <w:r w:rsidR="00CE3440">
              <w:rPr>
                <w:b/>
                <w:color w:val="000000"/>
                <w:sz w:val="20"/>
              </w:rPr>
              <w:t>3</w:t>
            </w:r>
            <w:r w:rsidRPr="00D446A9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4D7AF7" w:rsidRPr="00D446A9" w:rsidTr="00ED2F61">
        <w:trPr>
          <w:trHeight w:val="230"/>
        </w:trPr>
        <w:tc>
          <w:tcPr>
            <w:tcW w:w="2547" w:type="dxa"/>
            <w:vMerge/>
            <w:tcBorders>
              <w:top w:val="single" w:sz="4" w:space="0" w:color="auto"/>
            </w:tcBorders>
            <w:vAlign w:val="center"/>
          </w:tcPr>
          <w:p w:rsidR="004D7AF7" w:rsidRPr="00D446A9" w:rsidRDefault="004D7AF7" w:rsidP="004D7AF7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D7AF7" w:rsidRPr="00D446A9" w:rsidTr="00ED2F61">
        <w:trPr>
          <w:trHeight w:val="64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4D7AF7" w:rsidRPr="00D446A9" w:rsidRDefault="004D7AF7" w:rsidP="004D7AF7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сумма</w:t>
            </w:r>
          </w:p>
        </w:tc>
        <w:tc>
          <w:tcPr>
            <w:tcW w:w="720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доля, %</w:t>
            </w:r>
          </w:p>
        </w:tc>
        <w:tc>
          <w:tcPr>
            <w:tcW w:w="981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сумма</w:t>
            </w:r>
          </w:p>
        </w:tc>
        <w:tc>
          <w:tcPr>
            <w:tcW w:w="720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доля, %</w:t>
            </w:r>
          </w:p>
        </w:tc>
        <w:tc>
          <w:tcPr>
            <w:tcW w:w="966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сумма</w:t>
            </w:r>
          </w:p>
        </w:tc>
        <w:tc>
          <w:tcPr>
            <w:tcW w:w="688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доля, %</w:t>
            </w:r>
          </w:p>
        </w:tc>
        <w:tc>
          <w:tcPr>
            <w:tcW w:w="966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сумма</w:t>
            </w:r>
          </w:p>
        </w:tc>
        <w:tc>
          <w:tcPr>
            <w:tcW w:w="688" w:type="dxa"/>
            <w:vAlign w:val="center"/>
          </w:tcPr>
          <w:p w:rsidR="004D7AF7" w:rsidRPr="00D446A9" w:rsidRDefault="004D7AF7" w:rsidP="004D7AF7">
            <w:pPr>
              <w:jc w:val="center"/>
              <w:rPr>
                <w:b/>
                <w:color w:val="000000"/>
                <w:sz w:val="20"/>
              </w:rPr>
            </w:pPr>
            <w:r w:rsidRPr="00D446A9">
              <w:rPr>
                <w:b/>
                <w:color w:val="000000"/>
                <w:sz w:val="20"/>
              </w:rPr>
              <w:t>доля, %</w:t>
            </w:r>
          </w:p>
        </w:tc>
      </w:tr>
      <w:tr w:rsidR="004D7AF7" w:rsidRPr="00D446A9" w:rsidTr="00ED2F61">
        <w:trPr>
          <w:trHeight w:hRule="exact"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F7" w:rsidRPr="000D4371" w:rsidRDefault="004D7AF7" w:rsidP="004D7AF7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Pr="000D4371">
              <w:rPr>
                <w:color w:val="000000"/>
                <w:sz w:val="20"/>
                <w:szCs w:val="20"/>
              </w:rPr>
              <w:t xml:space="preserve">Налоговые </w:t>
            </w:r>
          </w:p>
        </w:tc>
        <w:tc>
          <w:tcPr>
            <w:tcW w:w="992" w:type="dxa"/>
            <w:vAlign w:val="center"/>
          </w:tcPr>
          <w:p w:rsidR="004D7AF7" w:rsidRPr="00910124" w:rsidRDefault="009F4CE4" w:rsidP="004D7AF7">
            <w:pPr>
              <w:jc w:val="right"/>
              <w:rPr>
                <w:bCs/>
                <w:sz w:val="20"/>
                <w:szCs w:val="20"/>
              </w:rPr>
            </w:pPr>
            <w:r w:rsidRPr="00910124">
              <w:rPr>
                <w:bCs/>
                <w:sz w:val="20"/>
                <w:szCs w:val="20"/>
              </w:rPr>
              <w:t>134122,8</w:t>
            </w:r>
          </w:p>
        </w:tc>
        <w:tc>
          <w:tcPr>
            <w:tcW w:w="720" w:type="dxa"/>
            <w:vAlign w:val="center"/>
          </w:tcPr>
          <w:p w:rsidR="004D7AF7" w:rsidRPr="00910124" w:rsidRDefault="00DD085E" w:rsidP="0049543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21,</w:t>
            </w:r>
            <w:r w:rsidR="00D32CE0" w:rsidRPr="00910124">
              <w:rPr>
                <w:color w:val="000000"/>
                <w:sz w:val="20"/>
                <w:szCs w:val="20"/>
              </w:rPr>
              <w:t>7</w:t>
            </w:r>
          </w:p>
          <w:p w:rsidR="00D32CE0" w:rsidRPr="00910124" w:rsidRDefault="00D32CE0" w:rsidP="004954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085E" w:rsidRPr="00910124" w:rsidRDefault="00DD085E" w:rsidP="004954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D7AF7" w:rsidRPr="00910124" w:rsidRDefault="00A32A2F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130857,7</w:t>
            </w:r>
          </w:p>
        </w:tc>
        <w:tc>
          <w:tcPr>
            <w:tcW w:w="720" w:type="dxa"/>
            <w:vAlign w:val="center"/>
          </w:tcPr>
          <w:p w:rsidR="004D7AF7" w:rsidRPr="00910124" w:rsidRDefault="00DF081B" w:rsidP="00C201C8">
            <w:pPr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25,4</w:t>
            </w:r>
          </w:p>
          <w:p w:rsidR="00DF081B" w:rsidRPr="00910124" w:rsidRDefault="00DF081B" w:rsidP="00C20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AF7" w:rsidRPr="003608F7" w:rsidRDefault="00555393" w:rsidP="004D7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132460,9</w:t>
            </w:r>
          </w:p>
        </w:tc>
        <w:tc>
          <w:tcPr>
            <w:tcW w:w="688" w:type="dxa"/>
            <w:vAlign w:val="center"/>
          </w:tcPr>
          <w:p w:rsidR="004D7AF7" w:rsidRPr="00A23EAF" w:rsidRDefault="00910124" w:rsidP="00C201C8">
            <w:pPr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35</w:t>
            </w:r>
            <w:r w:rsidR="0092172A" w:rsidRPr="00A23EAF">
              <w:rPr>
                <w:color w:val="000000"/>
                <w:sz w:val="20"/>
                <w:szCs w:val="20"/>
              </w:rPr>
              <w:t>,0</w:t>
            </w:r>
          </w:p>
          <w:p w:rsidR="0092172A" w:rsidRPr="00A23EAF" w:rsidRDefault="0092172A" w:rsidP="00C20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4D7AF7" w:rsidRPr="00A23EAF" w:rsidRDefault="00184BE0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134942,0</w:t>
            </w:r>
          </w:p>
        </w:tc>
        <w:tc>
          <w:tcPr>
            <w:tcW w:w="688" w:type="dxa"/>
            <w:vAlign w:val="center"/>
          </w:tcPr>
          <w:p w:rsidR="004D7AF7" w:rsidRPr="00A23EAF" w:rsidRDefault="0092172A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4D7AF7" w:rsidRPr="00D446A9" w:rsidTr="00ED2F61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F7" w:rsidRPr="00D446A9" w:rsidRDefault="004D7AF7" w:rsidP="004D7AF7">
            <w:pPr>
              <w:pStyle w:val="21"/>
              <w:spacing w:line="240" w:lineRule="auto"/>
              <w:ind w:left="0" w:right="6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D446A9">
              <w:rPr>
                <w:color w:val="000000"/>
                <w:sz w:val="20"/>
                <w:szCs w:val="20"/>
              </w:rPr>
              <w:t xml:space="preserve">налоговые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D7AF7" w:rsidRPr="00910124" w:rsidRDefault="009F4CE4" w:rsidP="004D7AF7">
            <w:pPr>
              <w:jc w:val="right"/>
              <w:rPr>
                <w:bCs/>
                <w:sz w:val="20"/>
                <w:szCs w:val="20"/>
              </w:rPr>
            </w:pPr>
            <w:r w:rsidRPr="00910124">
              <w:rPr>
                <w:bCs/>
                <w:sz w:val="20"/>
                <w:szCs w:val="20"/>
              </w:rPr>
              <w:t>9933,6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D7AF7" w:rsidRPr="00910124" w:rsidRDefault="00DD085E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1,</w:t>
            </w:r>
            <w:r w:rsidR="00245BBD" w:rsidRPr="009101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:rsidR="004D7AF7" w:rsidRPr="00910124" w:rsidRDefault="00A32A2F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9596,6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D7AF7" w:rsidRPr="00910124" w:rsidRDefault="00DF081B" w:rsidP="00C201C8">
            <w:pPr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4D7AF7" w:rsidRPr="003608F7" w:rsidRDefault="00555393" w:rsidP="004D7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9818,2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D7AF7" w:rsidRPr="00A23EAF" w:rsidRDefault="00910124" w:rsidP="00C201C8">
            <w:pPr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4D7AF7" w:rsidRPr="00A23EAF" w:rsidRDefault="00184BE0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10027,8</w:t>
            </w:r>
          </w:p>
          <w:p w:rsidR="00184BE0" w:rsidRPr="00A23EAF" w:rsidRDefault="00184BE0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4BE0" w:rsidRPr="00A23EAF" w:rsidRDefault="00184BE0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D7AF7" w:rsidRPr="00A23EAF" w:rsidRDefault="0092172A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4D7AF7" w:rsidRPr="00D446A9" w:rsidTr="00ED2F61">
        <w:trPr>
          <w:trHeight w:hRule="exact" w:val="2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F7" w:rsidRPr="002B55A3" w:rsidRDefault="004D7AF7" w:rsidP="004D7AF7">
            <w:pPr>
              <w:pStyle w:val="21"/>
              <w:spacing w:line="240" w:lineRule="auto"/>
              <w:ind w:left="0" w:right="64"/>
              <w:jc w:val="right"/>
              <w:rPr>
                <w:b/>
                <w:color w:val="000000"/>
                <w:sz w:val="20"/>
                <w:szCs w:val="20"/>
              </w:rPr>
            </w:pPr>
            <w:r w:rsidRPr="002B55A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7AF7" w:rsidRPr="00910124" w:rsidRDefault="009F4CE4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144056,4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D7AF7" w:rsidRPr="00910124" w:rsidRDefault="00D32C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23,</w:t>
            </w:r>
            <w:r w:rsidR="00245BBD" w:rsidRPr="00910124">
              <w:rPr>
                <w:b/>
                <w:color w:val="000000"/>
                <w:sz w:val="20"/>
                <w:szCs w:val="20"/>
              </w:rPr>
              <w:t>4</w:t>
            </w:r>
          </w:p>
          <w:p w:rsidR="00245BBD" w:rsidRPr="00910124" w:rsidRDefault="00245BBD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32CE0" w:rsidRPr="00910124" w:rsidRDefault="00D32C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4D7AF7" w:rsidRPr="00910124" w:rsidRDefault="00A32A2F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140454,3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D7AF7" w:rsidRPr="00910124" w:rsidRDefault="00DF081B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D7AF7" w:rsidRDefault="00555393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142279,1</w:t>
            </w:r>
          </w:p>
          <w:p w:rsidR="00555393" w:rsidRPr="003608F7" w:rsidRDefault="00555393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D7AF7" w:rsidRPr="00A23EAF" w:rsidRDefault="00910124" w:rsidP="00C201C8">
            <w:pPr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D7AF7" w:rsidRPr="00A23EAF" w:rsidRDefault="00184B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144969,8</w:t>
            </w:r>
          </w:p>
          <w:p w:rsidR="00184BE0" w:rsidRPr="00A23EAF" w:rsidRDefault="00184B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D7AF7" w:rsidRPr="00A23EAF" w:rsidRDefault="0092172A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39,5</w:t>
            </w:r>
          </w:p>
        </w:tc>
      </w:tr>
      <w:tr w:rsidR="004D7AF7" w:rsidRPr="00D446A9" w:rsidTr="00ED2F61">
        <w:trPr>
          <w:trHeight w:hRule="exact" w:val="251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vAlign w:val="center"/>
          </w:tcPr>
          <w:p w:rsidR="004D7AF7" w:rsidRDefault="00475B4B" w:rsidP="00475B4B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</w:t>
            </w:r>
          </w:p>
          <w:p w:rsidR="00475B4B" w:rsidRDefault="00475B4B" w:rsidP="00475B4B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  <w:sz w:val="20"/>
                <w:szCs w:val="20"/>
              </w:rPr>
            </w:pPr>
          </w:p>
          <w:p w:rsidR="00475B4B" w:rsidRPr="00475B4B" w:rsidRDefault="00475B4B" w:rsidP="00475B4B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7AF7" w:rsidRPr="00910124" w:rsidRDefault="009F4CE4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472547,7</w:t>
            </w:r>
          </w:p>
        </w:tc>
        <w:tc>
          <w:tcPr>
            <w:tcW w:w="720" w:type="dxa"/>
            <w:vMerge w:val="restart"/>
            <w:vAlign w:val="center"/>
          </w:tcPr>
          <w:p w:rsidR="004D7AF7" w:rsidRPr="00910124" w:rsidRDefault="00D32C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76,6</w:t>
            </w:r>
          </w:p>
          <w:p w:rsidR="00D32CE0" w:rsidRPr="00910124" w:rsidRDefault="00D32C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7AF7" w:rsidRPr="00910124" w:rsidRDefault="00A32A2F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910124">
              <w:rPr>
                <w:color w:val="000000"/>
                <w:sz w:val="20"/>
                <w:szCs w:val="20"/>
              </w:rPr>
              <w:t>373220,6</w:t>
            </w:r>
          </w:p>
        </w:tc>
        <w:tc>
          <w:tcPr>
            <w:tcW w:w="720" w:type="dxa"/>
            <w:vMerge w:val="restart"/>
            <w:vAlign w:val="center"/>
          </w:tcPr>
          <w:p w:rsidR="004D7AF7" w:rsidRPr="00910124" w:rsidRDefault="00DF081B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72,7</w:t>
            </w:r>
          </w:p>
          <w:p w:rsidR="00DF081B" w:rsidRPr="00910124" w:rsidRDefault="00DF081B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4D7AF7" w:rsidRPr="003608F7" w:rsidRDefault="00A504F9" w:rsidP="004D7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235836,1</w:t>
            </w:r>
          </w:p>
        </w:tc>
        <w:tc>
          <w:tcPr>
            <w:tcW w:w="688" w:type="dxa"/>
            <w:vMerge w:val="restart"/>
            <w:vAlign w:val="center"/>
          </w:tcPr>
          <w:p w:rsidR="004D7AF7" w:rsidRPr="00A23EAF" w:rsidRDefault="0092172A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66" w:type="dxa"/>
            <w:vMerge w:val="restart"/>
            <w:vAlign w:val="center"/>
          </w:tcPr>
          <w:p w:rsidR="004D7AF7" w:rsidRPr="00A23EAF" w:rsidRDefault="00A504F9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221880,3</w:t>
            </w:r>
          </w:p>
        </w:tc>
        <w:tc>
          <w:tcPr>
            <w:tcW w:w="688" w:type="dxa"/>
            <w:vMerge w:val="restart"/>
            <w:vAlign w:val="center"/>
          </w:tcPr>
          <w:p w:rsidR="004D7AF7" w:rsidRPr="00A23EAF" w:rsidRDefault="0092172A" w:rsidP="004D7AF7">
            <w:pPr>
              <w:jc w:val="center"/>
              <w:rPr>
                <w:color w:val="000000"/>
                <w:sz w:val="20"/>
                <w:szCs w:val="20"/>
              </w:rPr>
            </w:pPr>
            <w:r w:rsidRPr="00A23EAF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4D7AF7" w:rsidRPr="00D446A9" w:rsidTr="00ED2F61">
        <w:trPr>
          <w:trHeight w:hRule="exact" w:val="249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4D7AF7" w:rsidRPr="00ED2F61" w:rsidRDefault="00475B4B" w:rsidP="004D7AF7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  <w:sz w:val="20"/>
                <w:szCs w:val="20"/>
              </w:rPr>
            </w:pPr>
            <w:r w:rsidRPr="00ED2F61">
              <w:rPr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D7AF7" w:rsidRPr="00910124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D7AF7" w:rsidRPr="00910124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nil"/>
            </w:tcBorders>
            <w:vAlign w:val="center"/>
          </w:tcPr>
          <w:p w:rsidR="004D7AF7" w:rsidRPr="00910124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D7AF7" w:rsidRPr="00910124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4D7AF7" w:rsidRPr="003608F7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vAlign w:val="center"/>
          </w:tcPr>
          <w:p w:rsidR="004D7AF7" w:rsidRPr="00A23EAF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4D7AF7" w:rsidRPr="00A23EAF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nil"/>
            </w:tcBorders>
            <w:vAlign w:val="center"/>
          </w:tcPr>
          <w:p w:rsidR="004D7AF7" w:rsidRPr="00A23EAF" w:rsidRDefault="004D7AF7" w:rsidP="004D7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7AF7" w:rsidRPr="002C1DC6" w:rsidTr="00ED2F61">
        <w:trPr>
          <w:trHeight w:hRule="exact"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AF7" w:rsidRPr="002C1DC6" w:rsidRDefault="004D7AF7" w:rsidP="004D7AF7">
            <w:pPr>
              <w:pStyle w:val="21"/>
              <w:spacing w:line="240" w:lineRule="auto"/>
              <w:ind w:left="0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D7AF7" w:rsidRPr="00910124" w:rsidRDefault="009F4CE4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616604,1</w:t>
            </w:r>
          </w:p>
        </w:tc>
        <w:tc>
          <w:tcPr>
            <w:tcW w:w="720" w:type="dxa"/>
            <w:vAlign w:val="center"/>
          </w:tcPr>
          <w:p w:rsidR="004D7AF7" w:rsidRPr="00910124" w:rsidRDefault="00245BBD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100</w:t>
            </w:r>
          </w:p>
          <w:p w:rsidR="00D32CE0" w:rsidRPr="00910124" w:rsidRDefault="00D32CE0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D7AF7" w:rsidRPr="00910124" w:rsidRDefault="00A32A2F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513674,9</w:t>
            </w:r>
          </w:p>
          <w:p w:rsidR="00A32A2F" w:rsidRPr="00910124" w:rsidRDefault="00A32A2F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7AF7" w:rsidRPr="00910124" w:rsidRDefault="000F2D1D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12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center"/>
          </w:tcPr>
          <w:p w:rsidR="004D7AF7" w:rsidRDefault="00555393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378115,2</w:t>
            </w:r>
          </w:p>
          <w:p w:rsidR="00555393" w:rsidRPr="003608F7" w:rsidRDefault="00555393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D7AF7" w:rsidRPr="00A23EAF" w:rsidRDefault="000F2D1D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center"/>
          </w:tcPr>
          <w:p w:rsidR="004D7AF7" w:rsidRPr="00A23EAF" w:rsidRDefault="008351A2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366850,1</w:t>
            </w:r>
          </w:p>
        </w:tc>
        <w:tc>
          <w:tcPr>
            <w:tcW w:w="688" w:type="dxa"/>
            <w:vAlign w:val="center"/>
          </w:tcPr>
          <w:p w:rsidR="004D7AF7" w:rsidRPr="00A23EAF" w:rsidRDefault="000F2D1D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3EAF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D7AF7" w:rsidRDefault="004D7AF7" w:rsidP="004D7AF7">
      <w:pPr>
        <w:widowControl w:val="0"/>
        <w:ind w:firstLine="709"/>
        <w:jc w:val="both"/>
        <w:rPr>
          <w:b/>
          <w:color w:val="000000"/>
        </w:rPr>
      </w:pPr>
    </w:p>
    <w:p w:rsidR="004D7AF7" w:rsidRPr="00101035" w:rsidRDefault="004D7AF7" w:rsidP="004D7AF7">
      <w:pPr>
        <w:widowControl w:val="0"/>
        <w:ind w:firstLine="708"/>
        <w:jc w:val="both"/>
        <w:rPr>
          <w:color w:val="000000"/>
        </w:rPr>
      </w:pPr>
      <w:r w:rsidRPr="00101035">
        <w:rPr>
          <w:color w:val="000000"/>
        </w:rPr>
        <w:t xml:space="preserve">Основную долю доходов районного бюджета </w:t>
      </w:r>
      <w:r w:rsidRPr="00101035">
        <w:rPr>
          <w:b/>
          <w:color w:val="000000"/>
        </w:rPr>
        <w:t>в 202</w:t>
      </w:r>
      <w:r w:rsidR="005C58B2" w:rsidRPr="00101035">
        <w:rPr>
          <w:b/>
          <w:color w:val="000000"/>
        </w:rPr>
        <w:t>1</w:t>
      </w:r>
      <w:r w:rsidR="005B6D82">
        <w:rPr>
          <w:b/>
          <w:color w:val="000000"/>
        </w:rPr>
        <w:t xml:space="preserve"> </w:t>
      </w:r>
      <w:r w:rsidRPr="00101035">
        <w:rPr>
          <w:b/>
          <w:color w:val="000000"/>
        </w:rPr>
        <w:t xml:space="preserve">году </w:t>
      </w:r>
      <w:r w:rsidRPr="00101035">
        <w:rPr>
          <w:color w:val="000000"/>
        </w:rPr>
        <w:t>и плановый период 202</w:t>
      </w:r>
      <w:r w:rsidR="005C58B2" w:rsidRPr="00101035">
        <w:rPr>
          <w:color w:val="000000"/>
        </w:rPr>
        <w:t>2</w:t>
      </w:r>
      <w:r w:rsidRPr="00101035">
        <w:rPr>
          <w:color w:val="000000"/>
        </w:rPr>
        <w:t>-202</w:t>
      </w:r>
      <w:r w:rsidR="005C58B2" w:rsidRPr="00101035">
        <w:rPr>
          <w:color w:val="000000"/>
        </w:rPr>
        <w:t>3</w:t>
      </w:r>
      <w:r w:rsidRPr="00101035">
        <w:rPr>
          <w:color w:val="000000"/>
        </w:rPr>
        <w:t xml:space="preserve"> годы по-прежнему будут составлять безвозмездные поступле</w:t>
      </w:r>
      <w:r w:rsidR="005B6D82">
        <w:rPr>
          <w:color w:val="000000"/>
        </w:rPr>
        <w:t xml:space="preserve">ния от бюджетов других уровней </w:t>
      </w:r>
      <w:r w:rsidR="005C58B2" w:rsidRPr="00101035">
        <w:rPr>
          <w:b/>
          <w:color w:val="000000"/>
        </w:rPr>
        <w:t>72,7</w:t>
      </w:r>
      <w:r w:rsidRPr="00101035">
        <w:rPr>
          <w:b/>
          <w:color w:val="000000"/>
        </w:rPr>
        <w:t xml:space="preserve">% в </w:t>
      </w:r>
      <w:r w:rsidRPr="00A31865">
        <w:rPr>
          <w:b/>
        </w:rPr>
        <w:t>202</w:t>
      </w:r>
      <w:r w:rsidR="005B6D82" w:rsidRPr="00A31865">
        <w:rPr>
          <w:b/>
        </w:rPr>
        <w:t>2 и 2023</w:t>
      </w:r>
      <w:r w:rsidRPr="00A31865">
        <w:rPr>
          <w:b/>
        </w:rPr>
        <w:t xml:space="preserve"> году</w:t>
      </w:r>
      <w:r w:rsidRPr="005B6D82">
        <w:rPr>
          <w:color w:val="00B050"/>
        </w:rPr>
        <w:t xml:space="preserve"> </w:t>
      </w:r>
      <w:r w:rsidRPr="00101035">
        <w:rPr>
          <w:color w:val="000000"/>
        </w:rPr>
        <w:t xml:space="preserve">соответственно </w:t>
      </w:r>
      <w:r w:rsidRPr="00F83194">
        <w:rPr>
          <w:b/>
          <w:bCs/>
          <w:color w:val="000000"/>
        </w:rPr>
        <w:t>6</w:t>
      </w:r>
      <w:r w:rsidR="005C58B2" w:rsidRPr="00F83194">
        <w:rPr>
          <w:b/>
          <w:bCs/>
          <w:color w:val="000000"/>
        </w:rPr>
        <w:t>2</w:t>
      </w:r>
      <w:r w:rsidR="00F26539" w:rsidRPr="00F83194">
        <w:rPr>
          <w:b/>
          <w:bCs/>
          <w:color w:val="000000"/>
        </w:rPr>
        <w:t>,</w:t>
      </w:r>
      <w:r w:rsidR="005C58B2" w:rsidRPr="00F83194">
        <w:rPr>
          <w:b/>
          <w:bCs/>
          <w:color w:val="000000"/>
        </w:rPr>
        <w:t>4</w:t>
      </w:r>
      <w:r w:rsidRPr="00F83194">
        <w:rPr>
          <w:b/>
          <w:bCs/>
          <w:color w:val="000000"/>
        </w:rPr>
        <w:t xml:space="preserve">%, </w:t>
      </w:r>
      <w:r w:rsidR="00F26539" w:rsidRPr="00F83194">
        <w:rPr>
          <w:b/>
          <w:bCs/>
          <w:color w:val="000000"/>
        </w:rPr>
        <w:t>6</w:t>
      </w:r>
      <w:r w:rsidR="005C58B2" w:rsidRPr="00F83194">
        <w:rPr>
          <w:b/>
          <w:bCs/>
          <w:color w:val="000000"/>
        </w:rPr>
        <w:t>0</w:t>
      </w:r>
      <w:r w:rsidR="00F26539" w:rsidRPr="00F83194">
        <w:rPr>
          <w:b/>
          <w:bCs/>
          <w:color w:val="000000"/>
        </w:rPr>
        <w:t>,5</w:t>
      </w:r>
      <w:r w:rsidRPr="00F83194">
        <w:rPr>
          <w:b/>
          <w:bCs/>
          <w:color w:val="000000"/>
        </w:rPr>
        <w:t>%</w:t>
      </w:r>
      <w:r w:rsidRPr="00101035">
        <w:rPr>
          <w:color w:val="000000"/>
        </w:rPr>
        <w:t xml:space="preserve"> от общей суммы доходов рассматриваемого периода.</w:t>
      </w:r>
    </w:p>
    <w:p w:rsidR="00F26539" w:rsidRPr="00101035" w:rsidRDefault="00F26539" w:rsidP="00F26539">
      <w:pPr>
        <w:pStyle w:val="a7"/>
        <w:tabs>
          <w:tab w:val="num" w:pos="0"/>
        </w:tabs>
        <w:ind w:firstLine="680"/>
        <w:jc w:val="both"/>
        <w:outlineLvl w:val="0"/>
      </w:pPr>
      <w:r w:rsidRPr="00101035">
        <w:rPr>
          <w:b w:val="0"/>
          <w:sz w:val="24"/>
          <w:szCs w:val="24"/>
        </w:rPr>
        <w:lastRenderedPageBreak/>
        <w:t>По отдельным прогнозным назначениям необходимо отметить следующее.</w:t>
      </w:r>
    </w:p>
    <w:p w:rsidR="002F3971" w:rsidRDefault="002F3971" w:rsidP="00965672">
      <w:pPr>
        <w:pStyle w:val="a9"/>
        <w:ind w:firstLine="708"/>
        <w:jc w:val="both"/>
      </w:pPr>
    </w:p>
    <w:p w:rsidR="00C00CC3" w:rsidRPr="00202C8F" w:rsidRDefault="00C00CC3" w:rsidP="00965672">
      <w:pPr>
        <w:pStyle w:val="a9"/>
        <w:ind w:firstLine="708"/>
        <w:jc w:val="both"/>
        <w:rPr>
          <w:b/>
          <w:sz w:val="28"/>
          <w:szCs w:val="28"/>
        </w:rPr>
      </w:pPr>
      <w:r w:rsidRPr="003A5447">
        <w:t>Поступление НДФЛ  в  202</w:t>
      </w:r>
      <w:r w:rsidR="00DD085E" w:rsidRPr="003A5447">
        <w:t>1</w:t>
      </w:r>
      <w:r w:rsidRPr="003A5447">
        <w:t xml:space="preserve"> году запланировано в сумме </w:t>
      </w:r>
      <w:r w:rsidR="005F37A4" w:rsidRPr="003A5447">
        <w:t xml:space="preserve">118211,3 </w:t>
      </w:r>
      <w:r w:rsidRPr="003A5447">
        <w:t xml:space="preserve">тыс.руб., что на </w:t>
      </w:r>
      <w:r w:rsidR="00BE6E2D" w:rsidRPr="003A5447">
        <w:t>-327,10</w:t>
      </w:r>
      <w:r w:rsidR="005F37A4" w:rsidRPr="003A5447">
        <w:t xml:space="preserve"> </w:t>
      </w:r>
      <w:r w:rsidRPr="003A5447">
        <w:t xml:space="preserve">тыс.руб. </w:t>
      </w:r>
      <w:r w:rsidR="003A5447" w:rsidRPr="003A5447">
        <w:t>(0,3%)</w:t>
      </w:r>
      <w:r w:rsidR="004F1EFA">
        <w:t xml:space="preserve"> </w:t>
      </w:r>
      <w:r w:rsidR="00BE6E2D" w:rsidRPr="003A5447">
        <w:rPr>
          <w:b/>
        </w:rPr>
        <w:t>меньше</w:t>
      </w:r>
      <w:r w:rsidRPr="003A5447">
        <w:rPr>
          <w:b/>
        </w:rPr>
        <w:t>,</w:t>
      </w:r>
      <w:r w:rsidR="004840DD">
        <w:t xml:space="preserve"> чем </w:t>
      </w:r>
      <w:r w:rsidRPr="003A5447">
        <w:t xml:space="preserve"> ожидается в 20</w:t>
      </w:r>
      <w:r w:rsidR="005F37A4" w:rsidRPr="003A5447">
        <w:t>20</w:t>
      </w:r>
      <w:r w:rsidRPr="003A5447">
        <w:t xml:space="preserve"> году</w:t>
      </w:r>
      <w:r w:rsidRPr="00202C8F">
        <w:t xml:space="preserve">. </w:t>
      </w:r>
      <w:r w:rsidR="00C07027" w:rsidRPr="00202C8F">
        <w:t>Не смотря на то</w:t>
      </w:r>
      <w:r w:rsidRPr="00202C8F">
        <w:t xml:space="preserve">, что </w:t>
      </w:r>
      <w:r w:rsidRPr="00202C8F">
        <w:rPr>
          <w:b/>
        </w:rPr>
        <w:t>норматив</w:t>
      </w:r>
      <w:r w:rsidRPr="00202C8F">
        <w:t xml:space="preserve"> отчислений от НДФЛ </w:t>
      </w:r>
      <w:r w:rsidR="00E618C1" w:rsidRPr="00202C8F">
        <w:rPr>
          <w:b/>
        </w:rPr>
        <w:t xml:space="preserve">увеличился </w:t>
      </w:r>
      <w:r w:rsidRPr="00202C8F">
        <w:rPr>
          <w:b/>
        </w:rPr>
        <w:t>в 202</w:t>
      </w:r>
      <w:r w:rsidR="00B632AF" w:rsidRPr="00202C8F">
        <w:rPr>
          <w:b/>
        </w:rPr>
        <w:t>1</w:t>
      </w:r>
      <w:r w:rsidRPr="00202C8F">
        <w:rPr>
          <w:b/>
        </w:rPr>
        <w:t xml:space="preserve"> году на </w:t>
      </w:r>
      <w:r w:rsidR="004211FE" w:rsidRPr="00202C8F">
        <w:rPr>
          <w:b/>
        </w:rPr>
        <w:t>1</w:t>
      </w:r>
      <w:r w:rsidRPr="00202C8F">
        <w:rPr>
          <w:b/>
        </w:rPr>
        <w:t>,</w:t>
      </w:r>
      <w:r w:rsidR="004211FE" w:rsidRPr="00202C8F">
        <w:rPr>
          <w:b/>
        </w:rPr>
        <w:t>1</w:t>
      </w:r>
      <w:r w:rsidRPr="00202C8F">
        <w:rPr>
          <w:b/>
        </w:rPr>
        <w:t>%</w:t>
      </w:r>
      <w:r w:rsidRPr="00202C8F">
        <w:t xml:space="preserve"> </w:t>
      </w:r>
      <w:r w:rsidR="003A5447" w:rsidRPr="00202C8F">
        <w:t xml:space="preserve">в </w:t>
      </w:r>
      <w:r w:rsidRPr="00202C8F">
        <w:t>20</w:t>
      </w:r>
      <w:r w:rsidR="00952826" w:rsidRPr="00202C8F">
        <w:t>20</w:t>
      </w:r>
      <w:r w:rsidRPr="00202C8F">
        <w:t xml:space="preserve"> году </w:t>
      </w:r>
      <w:r w:rsidR="003A5447" w:rsidRPr="00202C8F">
        <w:t>(</w:t>
      </w:r>
      <w:r w:rsidR="004211FE" w:rsidRPr="00202C8F">
        <w:t>36,29</w:t>
      </w:r>
      <w:r w:rsidRPr="00202C8F">
        <w:t>+13=</w:t>
      </w:r>
      <w:r w:rsidR="004211FE" w:rsidRPr="00202C8F">
        <w:rPr>
          <w:b/>
        </w:rPr>
        <w:t>49,29</w:t>
      </w:r>
      <w:r w:rsidRPr="00202C8F">
        <w:rPr>
          <w:b/>
        </w:rPr>
        <w:t>%</w:t>
      </w:r>
      <w:r w:rsidRPr="00202C8F">
        <w:t>), в 202</w:t>
      </w:r>
      <w:r w:rsidR="00952826" w:rsidRPr="00202C8F">
        <w:t>1</w:t>
      </w:r>
      <w:r w:rsidRPr="00202C8F">
        <w:t xml:space="preserve"> году </w:t>
      </w:r>
      <w:r w:rsidR="003A5447" w:rsidRPr="00202C8F">
        <w:t>(</w:t>
      </w:r>
      <w:r w:rsidR="00BE6E2D" w:rsidRPr="00202C8F">
        <w:t>3</w:t>
      </w:r>
      <w:r w:rsidR="00952826" w:rsidRPr="00202C8F">
        <w:t>7</w:t>
      </w:r>
      <w:r w:rsidR="00BE6E2D" w:rsidRPr="00202C8F">
        <w:t>,</w:t>
      </w:r>
      <w:r w:rsidR="00952826" w:rsidRPr="00202C8F">
        <w:t>39</w:t>
      </w:r>
      <w:r w:rsidRPr="00202C8F">
        <w:t>+13=</w:t>
      </w:r>
      <w:r w:rsidR="00952826" w:rsidRPr="00202C8F">
        <w:rPr>
          <w:b/>
        </w:rPr>
        <w:t>50</w:t>
      </w:r>
      <w:r w:rsidRPr="00202C8F">
        <w:rPr>
          <w:b/>
        </w:rPr>
        <w:t>,</w:t>
      </w:r>
      <w:r w:rsidR="00952826" w:rsidRPr="00202C8F">
        <w:rPr>
          <w:b/>
        </w:rPr>
        <w:t>39</w:t>
      </w:r>
      <w:r w:rsidRPr="00202C8F">
        <w:rPr>
          <w:b/>
        </w:rPr>
        <w:t>%)</w:t>
      </w:r>
      <w:r w:rsidRPr="00202C8F">
        <w:rPr>
          <w:b/>
          <w:sz w:val="28"/>
          <w:szCs w:val="28"/>
        </w:rPr>
        <w:t>.</w:t>
      </w:r>
      <w:r w:rsidR="00202C8F">
        <w:rPr>
          <w:b/>
          <w:sz w:val="28"/>
          <w:szCs w:val="28"/>
        </w:rPr>
        <w:t xml:space="preserve"> </w:t>
      </w:r>
      <w:r w:rsidRPr="00202C8F">
        <w:t xml:space="preserve">Прогнозные поступления налога на доходы физических лиц </w:t>
      </w:r>
      <w:r w:rsidR="00965672" w:rsidRPr="00202C8F">
        <w:t xml:space="preserve">с 2022-2023гг. увеличатся </w:t>
      </w:r>
      <w:r w:rsidRPr="00202C8F">
        <w:t>в 202</w:t>
      </w:r>
      <w:r w:rsidR="00101035" w:rsidRPr="00202C8F">
        <w:t>2</w:t>
      </w:r>
      <w:r w:rsidRPr="00202C8F">
        <w:t xml:space="preserve"> году в бюджет Алексеевского муниципального района – </w:t>
      </w:r>
      <w:r w:rsidR="00573F5B" w:rsidRPr="00202C8F">
        <w:t xml:space="preserve">120283,3 </w:t>
      </w:r>
      <w:r w:rsidRPr="00202C8F">
        <w:t>тыс.рублей (</w:t>
      </w:r>
      <w:r w:rsidR="00101035" w:rsidRPr="00202C8F">
        <w:t>2072</w:t>
      </w:r>
      <w:r w:rsidRPr="00202C8F">
        <w:t>.</w:t>
      </w:r>
      <w:r w:rsidR="00101035" w:rsidRPr="00202C8F">
        <w:t xml:space="preserve">0 </w:t>
      </w:r>
      <w:r w:rsidR="00965672" w:rsidRPr="00202C8F">
        <w:t>тыс.</w:t>
      </w:r>
      <w:r w:rsidRPr="00202C8F">
        <w:t>рублей</w:t>
      </w:r>
      <w:r w:rsidR="00965672" w:rsidRPr="00202C8F">
        <w:t xml:space="preserve"> 1,8%</w:t>
      </w:r>
      <w:r w:rsidRPr="00202C8F">
        <w:t xml:space="preserve"> к 202</w:t>
      </w:r>
      <w:r w:rsidR="00101035" w:rsidRPr="00202C8F">
        <w:t>1</w:t>
      </w:r>
      <w:r w:rsidRPr="00202C8F">
        <w:t>год), в 202</w:t>
      </w:r>
      <w:r w:rsidR="00101035" w:rsidRPr="00202C8F">
        <w:t>3</w:t>
      </w:r>
      <w:r w:rsidRPr="00202C8F">
        <w:t xml:space="preserve"> году – </w:t>
      </w:r>
      <w:r w:rsidR="00573F5B" w:rsidRPr="00202C8F">
        <w:t>122620,3</w:t>
      </w:r>
      <w:r w:rsidRPr="00202C8F">
        <w:t xml:space="preserve"> тыс. рублей (</w:t>
      </w:r>
      <w:r w:rsidR="00101035" w:rsidRPr="00202C8F">
        <w:t xml:space="preserve">4409,0 </w:t>
      </w:r>
      <w:r w:rsidRPr="00202C8F">
        <w:t>тыс.руб</w:t>
      </w:r>
      <w:r w:rsidR="00965672" w:rsidRPr="00202C8F">
        <w:t>лей</w:t>
      </w:r>
      <w:r w:rsidRPr="00202C8F">
        <w:t xml:space="preserve"> </w:t>
      </w:r>
      <w:r w:rsidR="00965672" w:rsidRPr="00202C8F">
        <w:t xml:space="preserve">3,7% </w:t>
      </w:r>
      <w:r w:rsidRPr="00202C8F">
        <w:t>к 202</w:t>
      </w:r>
      <w:r w:rsidR="00101035" w:rsidRPr="00202C8F">
        <w:t>1</w:t>
      </w:r>
      <w:r w:rsidRPr="00202C8F">
        <w:t xml:space="preserve">году). </w:t>
      </w:r>
    </w:p>
    <w:p w:rsidR="00342E37" w:rsidRPr="00BF7C26" w:rsidRDefault="00342E37" w:rsidP="00342E37">
      <w:pPr>
        <w:ind w:firstLine="709"/>
        <w:jc w:val="both"/>
        <w:rPr>
          <w:bCs/>
        </w:rPr>
      </w:pPr>
      <w:r w:rsidRPr="00BF7C26">
        <w:rPr>
          <w:color w:val="000000"/>
        </w:rPr>
        <w:t>Резервом по данному налогу могут явиться дополнительные поступления от  принятия мер по легализации «теневой» заработной платы.</w:t>
      </w:r>
      <w:r w:rsidRPr="00BF7C26">
        <w:rPr>
          <w:bCs/>
          <w:sz w:val="28"/>
          <w:szCs w:val="28"/>
        </w:rPr>
        <w:t xml:space="preserve"> </w:t>
      </w:r>
      <w:r w:rsidRPr="00BF7C26">
        <w:rPr>
          <w:bCs/>
        </w:rPr>
        <w:t>В районе действует комиссия по мобилизации доходов в местный бюджет и внебюджетные фонды. В  20</w:t>
      </w:r>
      <w:r w:rsidR="00EA6D6E" w:rsidRPr="00BF7C26">
        <w:rPr>
          <w:bCs/>
        </w:rPr>
        <w:t>20</w:t>
      </w:r>
      <w:r w:rsidRPr="00BF7C26">
        <w:rPr>
          <w:bCs/>
        </w:rPr>
        <w:t xml:space="preserve"> году было проведено 2</w:t>
      </w:r>
      <w:r w:rsidR="00BF7C26" w:rsidRPr="00BF7C26">
        <w:rPr>
          <w:bCs/>
        </w:rPr>
        <w:t>11</w:t>
      </w:r>
      <w:r w:rsidRPr="00BF7C26">
        <w:rPr>
          <w:bCs/>
        </w:rPr>
        <w:t xml:space="preserve"> заседаний комиссии, на которых было приглашено </w:t>
      </w:r>
      <w:r w:rsidR="00BF7C26" w:rsidRPr="00BF7C26">
        <w:rPr>
          <w:bCs/>
        </w:rPr>
        <w:t>963</w:t>
      </w:r>
      <w:r w:rsidRPr="00BF7C26">
        <w:rPr>
          <w:bCs/>
        </w:rPr>
        <w:t xml:space="preserve"> физических и юридических лиц. </w:t>
      </w:r>
    </w:p>
    <w:p w:rsidR="00342E37" w:rsidRPr="00BF7C26" w:rsidRDefault="00342E37" w:rsidP="00342E37">
      <w:pPr>
        <w:ind w:firstLine="709"/>
        <w:jc w:val="both"/>
        <w:rPr>
          <w:bCs/>
        </w:rPr>
      </w:pPr>
      <w:r w:rsidRPr="00BF7C26">
        <w:rPr>
          <w:bCs/>
        </w:rPr>
        <w:t>По состоянию на 01.11.20</w:t>
      </w:r>
      <w:r w:rsidR="00756A53">
        <w:rPr>
          <w:bCs/>
        </w:rPr>
        <w:t>20</w:t>
      </w:r>
      <w:r w:rsidRPr="00BF7C26">
        <w:rPr>
          <w:bCs/>
        </w:rPr>
        <w:t xml:space="preserve"> года заключено 35 соглашений по социально-экономическому сотрудничеству между администрациями сельских поселений и хозяйствующими субъектами. В результате работы комиссии в консолидированный бюджет района поступило 1,</w:t>
      </w:r>
      <w:r w:rsidR="00BF7C26" w:rsidRPr="00BF7C26">
        <w:rPr>
          <w:bCs/>
        </w:rPr>
        <w:t>4</w:t>
      </w:r>
      <w:r w:rsidRPr="00BF7C26">
        <w:rPr>
          <w:bCs/>
        </w:rPr>
        <w:t xml:space="preserve"> млн. рублей.</w:t>
      </w:r>
    </w:p>
    <w:p w:rsidR="002F3971" w:rsidRDefault="002F3971" w:rsidP="00BE7ABC">
      <w:pPr>
        <w:ind w:firstLine="708"/>
        <w:jc w:val="both"/>
        <w:rPr>
          <w:color w:val="000000"/>
        </w:rPr>
      </w:pPr>
    </w:p>
    <w:p w:rsidR="00BE7ABC" w:rsidRPr="000E076A" w:rsidRDefault="00342E37" w:rsidP="00BE7ABC">
      <w:pPr>
        <w:ind w:firstLine="708"/>
        <w:jc w:val="both"/>
      </w:pPr>
      <w:r w:rsidRPr="000E076A">
        <w:rPr>
          <w:color w:val="000000"/>
        </w:rPr>
        <w:t xml:space="preserve">Поступление дохода от </w:t>
      </w:r>
      <w:r w:rsidR="00C73FDD">
        <w:rPr>
          <w:b/>
        </w:rPr>
        <w:t>н</w:t>
      </w:r>
      <w:r w:rsidRPr="000E076A">
        <w:rPr>
          <w:b/>
        </w:rPr>
        <w:t>алогов на товары (работы, услуги), реализуемые на территории Российской Федерации</w:t>
      </w:r>
      <w:r w:rsidR="00BE7ABC" w:rsidRPr="000E076A">
        <w:t xml:space="preserve"> в 202</w:t>
      </w:r>
      <w:r w:rsidR="00EA6D6E" w:rsidRPr="000E076A">
        <w:t>1</w:t>
      </w:r>
      <w:r w:rsidR="00BE7ABC" w:rsidRPr="000E076A">
        <w:t xml:space="preserve"> году прогнозируются в сумме </w:t>
      </w:r>
      <w:r w:rsidR="00BE7ABC" w:rsidRPr="000E076A">
        <w:rPr>
          <w:b/>
        </w:rPr>
        <w:t>6</w:t>
      </w:r>
      <w:r w:rsidR="000E076A">
        <w:rPr>
          <w:b/>
        </w:rPr>
        <w:t>127,4</w:t>
      </w:r>
      <w:r w:rsidR="00BE7ABC" w:rsidRPr="000E076A">
        <w:rPr>
          <w:b/>
        </w:rPr>
        <w:t>тыс.руб</w:t>
      </w:r>
      <w:r w:rsidR="00BE7ABC" w:rsidRPr="000E076A">
        <w:t xml:space="preserve">., </w:t>
      </w:r>
      <w:r w:rsidR="00BE7ABC" w:rsidRPr="000E076A">
        <w:rPr>
          <w:bCs/>
        </w:rPr>
        <w:t>(</w:t>
      </w:r>
      <w:r w:rsidR="000E076A">
        <w:rPr>
          <w:b/>
          <w:bCs/>
        </w:rPr>
        <w:t>4,7</w:t>
      </w:r>
      <w:r w:rsidR="00BE7ABC" w:rsidRPr="000E076A">
        <w:rPr>
          <w:b/>
          <w:bCs/>
        </w:rPr>
        <w:t>%</w:t>
      </w:r>
      <w:r w:rsidR="00BE7ABC" w:rsidRPr="000E076A">
        <w:rPr>
          <w:bCs/>
        </w:rPr>
        <w:t xml:space="preserve"> от общей суммы налоговых поступлений), что  </w:t>
      </w:r>
      <w:r w:rsidR="00BE7ABC" w:rsidRPr="000E076A">
        <w:rPr>
          <w:b/>
        </w:rPr>
        <w:t>на -</w:t>
      </w:r>
      <w:r w:rsidR="000C5C4B">
        <w:rPr>
          <w:b/>
        </w:rPr>
        <w:t>234,4</w:t>
      </w:r>
      <w:r w:rsidR="00BE7ABC" w:rsidRPr="000E076A">
        <w:rPr>
          <w:b/>
        </w:rPr>
        <w:t xml:space="preserve"> тыс.руб</w:t>
      </w:r>
      <w:r w:rsidR="00BE7ABC" w:rsidRPr="000E076A">
        <w:t xml:space="preserve">. </w:t>
      </w:r>
      <w:r w:rsidR="002D7196">
        <w:t>(3.0%)</w:t>
      </w:r>
      <w:r w:rsidR="00BE7ABC" w:rsidRPr="000E076A">
        <w:rPr>
          <w:b/>
        </w:rPr>
        <w:t>меньше</w:t>
      </w:r>
      <w:r w:rsidR="00BE7ABC" w:rsidRPr="000E076A">
        <w:t xml:space="preserve"> ожидаемого получения дохода за 20</w:t>
      </w:r>
      <w:r w:rsidR="000C5C4B">
        <w:t>20</w:t>
      </w:r>
      <w:r w:rsidR="00BE7ABC" w:rsidRPr="000E076A">
        <w:t xml:space="preserve"> год.  На плановый период 202</w:t>
      </w:r>
      <w:r w:rsidR="00552D6B" w:rsidRPr="000E076A">
        <w:t>2</w:t>
      </w:r>
      <w:r w:rsidR="00BE7ABC" w:rsidRPr="000E076A">
        <w:t>-</w:t>
      </w:r>
      <w:r w:rsidR="00EE3F86">
        <w:t>20</w:t>
      </w:r>
      <w:r w:rsidR="00BE7ABC" w:rsidRPr="000E076A">
        <w:t>2</w:t>
      </w:r>
      <w:r w:rsidR="00552D6B" w:rsidRPr="000E076A">
        <w:t>3</w:t>
      </w:r>
      <w:r w:rsidR="00BE7ABC" w:rsidRPr="000E076A">
        <w:t xml:space="preserve">годы прогнозируется </w:t>
      </w:r>
      <w:r w:rsidR="0057595A">
        <w:t xml:space="preserve">увеличение </w:t>
      </w:r>
      <w:r w:rsidR="00BE7ABC" w:rsidRPr="000E076A">
        <w:t xml:space="preserve">получение дохода от данного налога в сумме </w:t>
      </w:r>
      <w:r w:rsidR="002528E8">
        <w:t>6627,6</w:t>
      </w:r>
      <w:r w:rsidR="00BE7ABC" w:rsidRPr="000E076A">
        <w:t xml:space="preserve"> тыс.руб</w:t>
      </w:r>
      <w:r w:rsidR="00D62A5C">
        <w:t>лей</w:t>
      </w:r>
      <w:r w:rsidR="00BE7ABC" w:rsidRPr="000E076A">
        <w:t xml:space="preserve"> </w:t>
      </w:r>
      <w:r w:rsidR="00D62A5C">
        <w:t>(8,2%</w:t>
      </w:r>
      <w:r w:rsidR="007F031B">
        <w:t xml:space="preserve"> к 2021г.</w:t>
      </w:r>
      <w:r w:rsidR="00D62A5C">
        <w:t>)</w:t>
      </w:r>
      <w:r w:rsidR="002F3971">
        <w:t xml:space="preserve"> </w:t>
      </w:r>
      <w:r w:rsidR="00BE7ABC" w:rsidRPr="000E076A">
        <w:t xml:space="preserve">и </w:t>
      </w:r>
      <w:r w:rsidR="002528E8">
        <w:t>6731,7</w:t>
      </w:r>
      <w:r w:rsidR="00BE7ABC" w:rsidRPr="000E076A">
        <w:t xml:space="preserve"> тыс.руб</w:t>
      </w:r>
      <w:r w:rsidR="00D62A5C">
        <w:t>лей (9,9%</w:t>
      </w:r>
      <w:r w:rsidR="007F031B">
        <w:t xml:space="preserve"> к 2021г.</w:t>
      </w:r>
      <w:r w:rsidR="00D62A5C">
        <w:t>)</w:t>
      </w:r>
      <w:r w:rsidR="00BE7ABC" w:rsidRPr="000E076A">
        <w:t>.</w:t>
      </w:r>
    </w:p>
    <w:p w:rsidR="00BE7ABC" w:rsidRPr="0034573A" w:rsidRDefault="00BE7ABC" w:rsidP="00BE7ABC">
      <w:pPr>
        <w:ind w:firstLine="708"/>
        <w:jc w:val="both"/>
        <w:rPr>
          <w:bCs/>
        </w:rPr>
      </w:pPr>
      <w:r w:rsidRPr="0034573A">
        <w:rPr>
          <w:bCs/>
        </w:rPr>
        <w:t>В 202</w:t>
      </w:r>
      <w:r w:rsidR="0041560D" w:rsidRPr="0034573A">
        <w:rPr>
          <w:bCs/>
        </w:rPr>
        <w:t>1</w:t>
      </w:r>
      <w:r w:rsidRPr="0034573A">
        <w:rPr>
          <w:bCs/>
        </w:rPr>
        <w:t xml:space="preserve"> году </w:t>
      </w:r>
      <w:r w:rsidR="00D62A5C" w:rsidRPr="0034573A">
        <w:rPr>
          <w:bCs/>
        </w:rPr>
        <w:t>прогн</w:t>
      </w:r>
      <w:r w:rsidR="00D62A5C">
        <w:rPr>
          <w:bCs/>
        </w:rPr>
        <w:t>озируемые</w:t>
      </w:r>
      <w:r w:rsidRPr="0034573A">
        <w:rPr>
          <w:bCs/>
        </w:rPr>
        <w:t xml:space="preserve"> поступления </w:t>
      </w:r>
      <w:r w:rsidRPr="0034573A">
        <w:rPr>
          <w:b/>
          <w:bCs/>
        </w:rPr>
        <w:t>по налогам на совокупный доход</w:t>
      </w:r>
      <w:r w:rsidRPr="0034573A">
        <w:rPr>
          <w:bCs/>
        </w:rPr>
        <w:t xml:space="preserve"> в районный бюджет составят</w:t>
      </w:r>
      <w:r w:rsidR="0041560D" w:rsidRPr="0034573A">
        <w:rPr>
          <w:bCs/>
        </w:rPr>
        <w:t xml:space="preserve"> 5204,0</w:t>
      </w:r>
      <w:r w:rsidRPr="0034573A">
        <w:rPr>
          <w:bCs/>
        </w:rPr>
        <w:t xml:space="preserve">тыс. рублей, что на </w:t>
      </w:r>
      <w:r w:rsidRPr="0034573A">
        <w:rPr>
          <w:b/>
          <w:bCs/>
        </w:rPr>
        <w:t xml:space="preserve">– </w:t>
      </w:r>
      <w:r w:rsidR="009F3257" w:rsidRPr="0034573A">
        <w:rPr>
          <w:b/>
          <w:bCs/>
        </w:rPr>
        <w:t xml:space="preserve">2683,0 </w:t>
      </w:r>
      <w:r w:rsidRPr="0034573A">
        <w:rPr>
          <w:b/>
          <w:bCs/>
        </w:rPr>
        <w:t>тыс.рублей</w:t>
      </w:r>
      <w:r w:rsidRPr="0034573A">
        <w:rPr>
          <w:bCs/>
        </w:rPr>
        <w:t xml:space="preserve"> </w:t>
      </w:r>
      <w:r w:rsidR="007F031B">
        <w:rPr>
          <w:bCs/>
        </w:rPr>
        <w:t xml:space="preserve">(34,0%) </w:t>
      </w:r>
      <w:r w:rsidRPr="0034573A">
        <w:rPr>
          <w:b/>
          <w:bCs/>
        </w:rPr>
        <w:t>меньше</w:t>
      </w:r>
      <w:r w:rsidRPr="0034573A">
        <w:rPr>
          <w:bCs/>
        </w:rPr>
        <w:t xml:space="preserve"> ожидаемого получения в 20</w:t>
      </w:r>
      <w:r w:rsidR="009F3257" w:rsidRPr="0034573A">
        <w:rPr>
          <w:bCs/>
        </w:rPr>
        <w:t xml:space="preserve">20 </w:t>
      </w:r>
      <w:r w:rsidRPr="0034573A">
        <w:rPr>
          <w:bCs/>
        </w:rPr>
        <w:t xml:space="preserve">году. В том числе - </w:t>
      </w:r>
      <w:r w:rsidRPr="00130208">
        <w:rPr>
          <w:b/>
        </w:rPr>
        <w:t>единый налог на вмененный доход для отдельных видов деятельности</w:t>
      </w:r>
      <w:r w:rsidRPr="0034573A">
        <w:rPr>
          <w:bCs/>
        </w:rPr>
        <w:t xml:space="preserve"> в сумме </w:t>
      </w:r>
      <w:r w:rsidR="009F3257" w:rsidRPr="0034573A">
        <w:rPr>
          <w:bCs/>
        </w:rPr>
        <w:t xml:space="preserve">1020,0 </w:t>
      </w:r>
      <w:r w:rsidRPr="0034573A">
        <w:rPr>
          <w:bCs/>
        </w:rPr>
        <w:t>тыс.руб.(</w:t>
      </w:r>
      <w:r w:rsidRPr="0034573A">
        <w:rPr>
          <w:b/>
          <w:bCs/>
        </w:rPr>
        <w:t xml:space="preserve">- </w:t>
      </w:r>
      <w:r w:rsidR="009F3257" w:rsidRPr="0034573A">
        <w:rPr>
          <w:b/>
          <w:bCs/>
        </w:rPr>
        <w:t>2580,0</w:t>
      </w:r>
      <w:r w:rsidR="00130208">
        <w:rPr>
          <w:b/>
          <w:bCs/>
        </w:rPr>
        <w:t xml:space="preserve"> </w:t>
      </w:r>
      <w:r w:rsidRPr="0034573A">
        <w:rPr>
          <w:bCs/>
        </w:rPr>
        <w:t xml:space="preserve">тыс.руб.); - </w:t>
      </w:r>
      <w:r w:rsidRPr="00130208">
        <w:rPr>
          <w:b/>
        </w:rPr>
        <w:t>единый сельскохозяйственный налог</w:t>
      </w:r>
      <w:r w:rsidRPr="0034573A">
        <w:rPr>
          <w:bCs/>
        </w:rPr>
        <w:t xml:space="preserve"> – </w:t>
      </w:r>
      <w:r w:rsidR="009F3257" w:rsidRPr="0034573A">
        <w:rPr>
          <w:bCs/>
        </w:rPr>
        <w:t>3683,0 тыс.</w:t>
      </w:r>
      <w:r w:rsidRPr="0034573A">
        <w:rPr>
          <w:bCs/>
        </w:rPr>
        <w:t>руб.(</w:t>
      </w:r>
      <w:r w:rsidR="009F3257" w:rsidRPr="0034573A">
        <w:rPr>
          <w:bCs/>
        </w:rPr>
        <w:t>-92,2</w:t>
      </w:r>
      <w:r w:rsidRPr="0034573A">
        <w:rPr>
          <w:bCs/>
        </w:rPr>
        <w:t>тыс.руб.)</w:t>
      </w:r>
      <w:r w:rsidR="009F3257" w:rsidRPr="0034573A">
        <w:rPr>
          <w:bCs/>
        </w:rPr>
        <w:t>.</w:t>
      </w:r>
    </w:p>
    <w:p w:rsidR="00BE7ABC" w:rsidRPr="00C24226" w:rsidRDefault="00BE7ABC" w:rsidP="00BE7ABC">
      <w:pPr>
        <w:ind w:firstLine="708"/>
        <w:jc w:val="both"/>
        <w:rPr>
          <w:bCs/>
          <w:highlight w:val="yellow"/>
        </w:rPr>
      </w:pPr>
      <w:r w:rsidRPr="0034573A">
        <w:rPr>
          <w:bCs/>
        </w:rPr>
        <w:t xml:space="preserve"> В 202</w:t>
      </w:r>
      <w:r w:rsidR="009F3257" w:rsidRPr="0034573A">
        <w:rPr>
          <w:bCs/>
        </w:rPr>
        <w:t>2</w:t>
      </w:r>
      <w:r w:rsidRPr="0034573A">
        <w:rPr>
          <w:bCs/>
        </w:rPr>
        <w:t xml:space="preserve"> году поступления налогов на совокупный доход прогнозируется </w:t>
      </w:r>
      <w:r w:rsidR="00E9699A" w:rsidRPr="0034573A">
        <w:rPr>
          <w:bCs/>
        </w:rPr>
        <w:t>4235,0</w:t>
      </w:r>
      <w:r w:rsidRPr="0034573A">
        <w:rPr>
          <w:bCs/>
        </w:rPr>
        <w:t>тыс. рублей (-</w:t>
      </w:r>
      <w:r w:rsidR="00E9699A" w:rsidRPr="0034573A">
        <w:rPr>
          <w:bCs/>
        </w:rPr>
        <w:t>969,0</w:t>
      </w:r>
      <w:r w:rsidRPr="0034573A">
        <w:rPr>
          <w:bCs/>
        </w:rPr>
        <w:t xml:space="preserve">тыс.руб. </w:t>
      </w:r>
      <w:r w:rsidR="00661107">
        <w:rPr>
          <w:bCs/>
        </w:rPr>
        <w:t xml:space="preserve">18% </w:t>
      </w:r>
      <w:r w:rsidRPr="0034573A">
        <w:rPr>
          <w:bCs/>
        </w:rPr>
        <w:t>к уровню 202</w:t>
      </w:r>
      <w:r w:rsidR="009F3257" w:rsidRPr="0034573A">
        <w:rPr>
          <w:bCs/>
        </w:rPr>
        <w:t>1</w:t>
      </w:r>
      <w:r w:rsidRPr="0034573A">
        <w:rPr>
          <w:bCs/>
        </w:rPr>
        <w:t>года)</w:t>
      </w:r>
      <w:r w:rsidR="003D5CFA" w:rsidRPr="0034573A">
        <w:rPr>
          <w:bCs/>
        </w:rPr>
        <w:t>;</w:t>
      </w:r>
      <w:r w:rsidRPr="0034573A">
        <w:rPr>
          <w:bCs/>
        </w:rPr>
        <w:t xml:space="preserve"> </w:t>
      </w:r>
      <w:r w:rsidR="003D5CFA" w:rsidRPr="0034573A">
        <w:rPr>
          <w:bCs/>
        </w:rPr>
        <w:t>в</w:t>
      </w:r>
      <w:r w:rsidRPr="0034573A">
        <w:rPr>
          <w:bCs/>
        </w:rPr>
        <w:t xml:space="preserve"> 202</w:t>
      </w:r>
      <w:r w:rsidR="009F3257" w:rsidRPr="0034573A">
        <w:rPr>
          <w:bCs/>
        </w:rPr>
        <w:t>3</w:t>
      </w:r>
      <w:r w:rsidRPr="0034573A">
        <w:rPr>
          <w:bCs/>
        </w:rPr>
        <w:t xml:space="preserve"> году </w:t>
      </w:r>
      <w:r w:rsidR="003D5CFA" w:rsidRPr="0034573A">
        <w:rPr>
          <w:bCs/>
        </w:rPr>
        <w:t>-</w:t>
      </w:r>
      <w:r w:rsidRPr="0034573A">
        <w:rPr>
          <w:bCs/>
        </w:rPr>
        <w:t xml:space="preserve"> в сумме </w:t>
      </w:r>
      <w:r w:rsidR="00E9699A" w:rsidRPr="0034573A">
        <w:rPr>
          <w:bCs/>
        </w:rPr>
        <w:t>4275</w:t>
      </w:r>
      <w:r w:rsidRPr="0034573A">
        <w:rPr>
          <w:bCs/>
        </w:rPr>
        <w:t xml:space="preserve">тыс. рублей </w:t>
      </w:r>
      <w:r w:rsidRPr="0034573A">
        <w:rPr>
          <w:b/>
          <w:bCs/>
        </w:rPr>
        <w:t>(</w:t>
      </w:r>
      <w:r w:rsidR="00E9699A" w:rsidRPr="0034573A">
        <w:rPr>
          <w:b/>
          <w:bCs/>
        </w:rPr>
        <w:t>-929,0</w:t>
      </w:r>
      <w:r w:rsidRPr="0034573A">
        <w:rPr>
          <w:b/>
          <w:bCs/>
        </w:rPr>
        <w:t>тыс.руб</w:t>
      </w:r>
      <w:r w:rsidRPr="0034573A">
        <w:rPr>
          <w:bCs/>
        </w:rPr>
        <w:t xml:space="preserve">. </w:t>
      </w:r>
      <w:r w:rsidR="00661107">
        <w:rPr>
          <w:bCs/>
        </w:rPr>
        <w:t>18,6%</w:t>
      </w:r>
      <w:r w:rsidRPr="0034573A">
        <w:rPr>
          <w:bCs/>
        </w:rPr>
        <w:t>к уровню 202</w:t>
      </w:r>
      <w:r w:rsidR="009F3257" w:rsidRPr="0034573A">
        <w:rPr>
          <w:bCs/>
        </w:rPr>
        <w:t>1</w:t>
      </w:r>
      <w:r w:rsidRPr="0034573A">
        <w:rPr>
          <w:bCs/>
        </w:rPr>
        <w:t xml:space="preserve">года).              </w:t>
      </w:r>
    </w:p>
    <w:p w:rsidR="002F3971" w:rsidRDefault="002F3971" w:rsidP="005E2D4D">
      <w:pPr>
        <w:ind w:firstLine="708"/>
        <w:rPr>
          <w:bCs/>
        </w:rPr>
      </w:pPr>
    </w:p>
    <w:p w:rsidR="005E2D4D" w:rsidRPr="00D430A5" w:rsidRDefault="005E2D4D" w:rsidP="005E2D4D">
      <w:pPr>
        <w:ind w:firstLine="708"/>
        <w:rPr>
          <w:bCs/>
        </w:rPr>
      </w:pPr>
      <w:r w:rsidRPr="00D430A5">
        <w:rPr>
          <w:bCs/>
        </w:rPr>
        <w:t xml:space="preserve">Доходы от </w:t>
      </w:r>
      <w:r w:rsidR="00ED2F61">
        <w:rPr>
          <w:b/>
          <w:bCs/>
        </w:rPr>
        <w:t>г</w:t>
      </w:r>
      <w:r w:rsidRPr="00D430A5">
        <w:rPr>
          <w:b/>
          <w:bCs/>
        </w:rPr>
        <w:t xml:space="preserve">осударственной  пошлины  и  сборов </w:t>
      </w:r>
      <w:r w:rsidRPr="00D430A5">
        <w:rPr>
          <w:bCs/>
        </w:rPr>
        <w:t xml:space="preserve"> прогнозируются в 202</w:t>
      </w:r>
      <w:r w:rsidR="0034573A" w:rsidRPr="00D430A5">
        <w:rPr>
          <w:bCs/>
        </w:rPr>
        <w:t>1</w:t>
      </w:r>
      <w:r w:rsidRPr="00D430A5">
        <w:rPr>
          <w:bCs/>
        </w:rPr>
        <w:t xml:space="preserve"> году в сумме </w:t>
      </w:r>
      <w:r w:rsidR="0034573A" w:rsidRPr="00D430A5">
        <w:rPr>
          <w:bCs/>
        </w:rPr>
        <w:t>1315,0</w:t>
      </w:r>
      <w:r w:rsidRPr="00D430A5">
        <w:rPr>
          <w:bCs/>
        </w:rPr>
        <w:t xml:space="preserve"> тыс. руб. (</w:t>
      </w:r>
      <w:r w:rsidR="001B1B7B" w:rsidRPr="00D430A5">
        <w:rPr>
          <w:bCs/>
        </w:rPr>
        <w:t>-20,</w:t>
      </w:r>
      <w:r w:rsidR="00CA0B7F">
        <w:rPr>
          <w:bCs/>
        </w:rPr>
        <w:t>6 тыс. руб</w:t>
      </w:r>
      <w:r w:rsidR="00AB747F">
        <w:rPr>
          <w:bCs/>
        </w:rPr>
        <w:t>лей</w:t>
      </w:r>
      <w:r w:rsidR="00CA0B7F">
        <w:rPr>
          <w:bCs/>
        </w:rPr>
        <w:t xml:space="preserve"> или 1,5%</w:t>
      </w:r>
      <w:r w:rsidR="001B1B7B" w:rsidRPr="00D430A5">
        <w:rPr>
          <w:bCs/>
        </w:rPr>
        <w:t xml:space="preserve"> к уровню</w:t>
      </w:r>
      <w:r w:rsidRPr="00D430A5">
        <w:rPr>
          <w:bCs/>
        </w:rPr>
        <w:t xml:space="preserve"> 20</w:t>
      </w:r>
      <w:r w:rsidR="001B1B7B" w:rsidRPr="00D430A5">
        <w:rPr>
          <w:bCs/>
        </w:rPr>
        <w:t>20</w:t>
      </w:r>
      <w:r w:rsidRPr="00D430A5">
        <w:rPr>
          <w:bCs/>
        </w:rPr>
        <w:t>года). В 202</w:t>
      </w:r>
      <w:r w:rsidR="001B1B7B" w:rsidRPr="00D430A5">
        <w:rPr>
          <w:bCs/>
        </w:rPr>
        <w:t>2</w:t>
      </w:r>
      <w:r w:rsidRPr="00D430A5">
        <w:rPr>
          <w:bCs/>
        </w:rPr>
        <w:t>-</w:t>
      </w:r>
      <w:r w:rsidR="00BB4BAB">
        <w:rPr>
          <w:bCs/>
        </w:rPr>
        <w:t>20</w:t>
      </w:r>
      <w:r w:rsidRPr="00D430A5">
        <w:rPr>
          <w:bCs/>
        </w:rPr>
        <w:t>2</w:t>
      </w:r>
      <w:r w:rsidR="001B1B7B" w:rsidRPr="00D430A5">
        <w:rPr>
          <w:bCs/>
        </w:rPr>
        <w:t>3</w:t>
      </w:r>
      <w:r w:rsidRPr="00D430A5">
        <w:rPr>
          <w:bCs/>
        </w:rPr>
        <w:t>г</w:t>
      </w:r>
      <w:r w:rsidR="00CA0B7F">
        <w:rPr>
          <w:bCs/>
        </w:rPr>
        <w:t>г.</w:t>
      </w:r>
      <w:r w:rsidRPr="00D430A5">
        <w:rPr>
          <w:bCs/>
        </w:rPr>
        <w:t xml:space="preserve"> по </w:t>
      </w:r>
      <w:r w:rsidR="001B1B7B" w:rsidRPr="00D430A5">
        <w:rPr>
          <w:bCs/>
        </w:rPr>
        <w:t>1315</w:t>
      </w:r>
      <w:r w:rsidRPr="00D430A5">
        <w:rPr>
          <w:bCs/>
        </w:rPr>
        <w:t xml:space="preserve">,0тыс. руб. ежегодно.  </w:t>
      </w:r>
    </w:p>
    <w:p w:rsidR="005E2D4D" w:rsidRPr="00D430A5" w:rsidRDefault="005E2D4D" w:rsidP="005E2D4D">
      <w:pPr>
        <w:ind w:firstLine="708"/>
        <w:jc w:val="both"/>
      </w:pPr>
      <w:r w:rsidRPr="00D430A5">
        <w:t xml:space="preserve">Расчет поступлений государственной пошлины произведен в соответствии с главой 25.3 второй части Налогового Кодекса Российской Федерации, с учетом </w:t>
      </w:r>
      <w:r w:rsidRPr="00245AC9">
        <w:t>поступлений дохода в 201</w:t>
      </w:r>
      <w:r w:rsidR="00D430A5" w:rsidRPr="00245AC9">
        <w:t>9</w:t>
      </w:r>
      <w:r w:rsidRPr="00245AC9">
        <w:t xml:space="preserve"> году, оценки 20</w:t>
      </w:r>
      <w:r w:rsidR="00D430A5" w:rsidRPr="00245AC9">
        <w:t>20</w:t>
      </w:r>
      <w:r w:rsidRPr="00245AC9">
        <w:t xml:space="preserve"> года.</w:t>
      </w:r>
    </w:p>
    <w:p w:rsidR="00342E37" w:rsidRPr="00C24226" w:rsidRDefault="00342E37" w:rsidP="00342E37">
      <w:pPr>
        <w:ind w:firstLine="708"/>
        <w:rPr>
          <w:b/>
          <w:highlight w:val="yellow"/>
        </w:rPr>
      </w:pPr>
    </w:p>
    <w:p w:rsidR="004D7AF7" w:rsidRDefault="004D7AF7" w:rsidP="004D7AF7">
      <w:pPr>
        <w:ind w:firstLine="708"/>
        <w:jc w:val="both"/>
        <w:rPr>
          <w:b/>
          <w:i/>
        </w:rPr>
      </w:pPr>
      <w:r w:rsidRPr="00D430A5">
        <w:t xml:space="preserve">Проанализировав представленные расчеты по налоговым доходам и планируемые поступления неналоговых доходов, </w:t>
      </w:r>
      <w:r w:rsidR="00D430A5" w:rsidRPr="00D430A5">
        <w:rPr>
          <w:b/>
          <w:i/>
        </w:rPr>
        <w:t xml:space="preserve">Контрольно-счетная </w:t>
      </w:r>
      <w:r w:rsidRPr="00D430A5">
        <w:rPr>
          <w:b/>
          <w:i/>
        </w:rPr>
        <w:t>комиссия пришла к выводу о том, что доходная часть проекта бюджета спрогнозирована обоснованно.</w:t>
      </w:r>
    </w:p>
    <w:p w:rsidR="00432360" w:rsidRPr="00D430A5" w:rsidRDefault="00432360" w:rsidP="004D7AF7">
      <w:pPr>
        <w:ind w:firstLine="708"/>
        <w:jc w:val="both"/>
        <w:rPr>
          <w:b/>
          <w:bCs/>
        </w:rPr>
      </w:pPr>
    </w:p>
    <w:p w:rsidR="005E2D4D" w:rsidRPr="00A65145" w:rsidRDefault="004D7AF7" w:rsidP="00E822BD">
      <w:pPr>
        <w:jc w:val="both"/>
      </w:pPr>
      <w:r w:rsidRPr="00A65145">
        <w:rPr>
          <w:bCs/>
        </w:rPr>
        <w:t xml:space="preserve">                </w:t>
      </w:r>
      <w:r w:rsidR="005E2D4D" w:rsidRPr="00A65145">
        <w:rPr>
          <w:b/>
          <w:i/>
          <w:u w:val="single"/>
        </w:rPr>
        <w:t>Неналоговые</w:t>
      </w:r>
      <w:r w:rsidR="005E2D4D" w:rsidRPr="002029FF">
        <w:rPr>
          <w:b/>
          <w:i/>
          <w:u w:val="single"/>
        </w:rPr>
        <w:t xml:space="preserve"> доходы</w:t>
      </w:r>
      <w:r w:rsidR="005E2D4D" w:rsidRPr="002029FF">
        <w:t xml:space="preserve"> </w:t>
      </w:r>
      <w:r w:rsidR="005E2D4D" w:rsidRPr="002029FF">
        <w:rPr>
          <w:rFonts w:eastAsia="Calibri"/>
        </w:rPr>
        <w:t>прогнозируются</w:t>
      </w:r>
      <w:r w:rsidR="004C4BA9">
        <w:rPr>
          <w:rFonts w:eastAsia="Calibri"/>
        </w:rPr>
        <w:t xml:space="preserve"> </w:t>
      </w:r>
      <w:r w:rsidR="00D75001">
        <w:rPr>
          <w:rFonts w:eastAsia="Calibri"/>
        </w:rPr>
        <w:t>в сторону  уменьшения</w:t>
      </w:r>
      <w:r w:rsidR="005E2D4D" w:rsidRPr="002029FF">
        <w:rPr>
          <w:rFonts w:eastAsia="Calibri"/>
        </w:rPr>
        <w:t xml:space="preserve"> 202</w:t>
      </w:r>
      <w:r w:rsidR="008621E6" w:rsidRPr="002029FF">
        <w:rPr>
          <w:rFonts w:eastAsia="Calibri"/>
        </w:rPr>
        <w:t>1</w:t>
      </w:r>
      <w:r w:rsidR="005E2D4D" w:rsidRPr="002029FF">
        <w:rPr>
          <w:rFonts w:eastAsia="Calibri"/>
        </w:rPr>
        <w:t> году в сумме 9</w:t>
      </w:r>
      <w:r w:rsidR="008621E6" w:rsidRPr="002029FF">
        <w:rPr>
          <w:rFonts w:eastAsia="Calibri"/>
        </w:rPr>
        <w:t>596,6</w:t>
      </w:r>
      <w:r w:rsidR="00E21983" w:rsidRPr="002029FF">
        <w:rPr>
          <w:rFonts w:eastAsia="Calibri"/>
        </w:rPr>
        <w:t>тыс</w:t>
      </w:r>
      <w:r w:rsidR="005E2D4D" w:rsidRPr="002029FF">
        <w:rPr>
          <w:rFonts w:eastAsia="Calibri"/>
        </w:rPr>
        <w:t>.</w:t>
      </w:r>
      <w:r w:rsidR="005E2D4D" w:rsidRPr="002029FF">
        <w:rPr>
          <w:rFonts w:eastAsia="Calibri"/>
          <w:lang w:val="en-US"/>
        </w:rPr>
        <w:t> </w:t>
      </w:r>
      <w:r w:rsidR="005E2D4D" w:rsidRPr="002029FF">
        <w:rPr>
          <w:rFonts w:eastAsia="Calibri"/>
        </w:rPr>
        <w:t>руб.</w:t>
      </w:r>
      <w:r w:rsidR="005E2D4D" w:rsidRPr="002029FF">
        <w:rPr>
          <w:rFonts w:eastAsia="Calibri"/>
          <w:b/>
        </w:rPr>
        <w:t>(-</w:t>
      </w:r>
      <w:r w:rsidR="00F831B7" w:rsidRPr="002029FF">
        <w:rPr>
          <w:rFonts w:eastAsia="Calibri"/>
          <w:b/>
        </w:rPr>
        <w:t>337,0</w:t>
      </w:r>
      <w:r w:rsidR="005E2D4D" w:rsidRPr="002029FF">
        <w:rPr>
          <w:rFonts w:eastAsia="Calibri"/>
          <w:b/>
        </w:rPr>
        <w:t xml:space="preserve"> </w:t>
      </w:r>
      <w:r w:rsidR="00D75001">
        <w:rPr>
          <w:rFonts w:eastAsia="Calibri"/>
          <w:b/>
        </w:rPr>
        <w:t>тыс. руб</w:t>
      </w:r>
      <w:r w:rsidR="005E2D4D" w:rsidRPr="002029FF">
        <w:rPr>
          <w:rFonts w:eastAsia="Calibri"/>
          <w:b/>
        </w:rPr>
        <w:t xml:space="preserve"> </w:t>
      </w:r>
      <w:r w:rsidR="005E2D4D" w:rsidRPr="002029FF">
        <w:rPr>
          <w:b/>
        </w:rPr>
        <w:t xml:space="preserve">к </w:t>
      </w:r>
      <w:r w:rsidR="00F831B7" w:rsidRPr="002029FF">
        <w:rPr>
          <w:b/>
        </w:rPr>
        <w:t>ожидаемому исполнению</w:t>
      </w:r>
      <w:r w:rsidR="005E2D4D" w:rsidRPr="002029FF">
        <w:rPr>
          <w:b/>
        </w:rPr>
        <w:t xml:space="preserve"> </w:t>
      </w:r>
      <w:r w:rsidR="00F831B7" w:rsidRPr="002029FF">
        <w:rPr>
          <w:b/>
        </w:rPr>
        <w:t>в</w:t>
      </w:r>
      <w:r w:rsidR="005E2D4D" w:rsidRPr="002029FF">
        <w:rPr>
          <w:b/>
        </w:rPr>
        <w:t xml:space="preserve"> 20</w:t>
      </w:r>
      <w:r w:rsidR="00F831B7" w:rsidRPr="002029FF">
        <w:rPr>
          <w:b/>
        </w:rPr>
        <w:t>20</w:t>
      </w:r>
      <w:r w:rsidR="005E2D4D" w:rsidRPr="002029FF">
        <w:rPr>
          <w:b/>
        </w:rPr>
        <w:t xml:space="preserve"> г</w:t>
      </w:r>
      <w:r w:rsidR="004C4BA9">
        <w:rPr>
          <w:b/>
        </w:rPr>
        <w:t xml:space="preserve">. или </w:t>
      </w:r>
      <w:r w:rsidR="00D75001">
        <w:rPr>
          <w:b/>
        </w:rPr>
        <w:t>-3,4%</w:t>
      </w:r>
      <w:r w:rsidR="004C4BA9">
        <w:rPr>
          <w:b/>
        </w:rPr>
        <w:t xml:space="preserve"> </w:t>
      </w:r>
      <w:r w:rsidR="005E2D4D" w:rsidRPr="002029FF">
        <w:t xml:space="preserve">), </w:t>
      </w:r>
      <w:r w:rsidR="00A06376">
        <w:t>с 2022-2023гг.</w:t>
      </w:r>
      <w:r w:rsidR="005E2D4D" w:rsidRPr="002029FF">
        <w:t xml:space="preserve"> </w:t>
      </w:r>
      <w:r w:rsidR="00A06376">
        <w:t>произойдет увеличение</w:t>
      </w:r>
      <w:r w:rsidR="00A06376" w:rsidRPr="002029FF">
        <w:t xml:space="preserve"> </w:t>
      </w:r>
      <w:r w:rsidR="00A06376">
        <w:t xml:space="preserve">неналоговых доходов в </w:t>
      </w:r>
      <w:r w:rsidR="005E2D4D" w:rsidRPr="002029FF">
        <w:t>202</w:t>
      </w:r>
      <w:r w:rsidR="000667BB" w:rsidRPr="002029FF">
        <w:t>2</w:t>
      </w:r>
      <w:r w:rsidR="005E2D4D" w:rsidRPr="002029FF">
        <w:t xml:space="preserve"> год</w:t>
      </w:r>
      <w:r w:rsidR="00A06376">
        <w:t>у</w:t>
      </w:r>
      <w:r w:rsidR="005E2D4D" w:rsidRPr="002029FF">
        <w:t xml:space="preserve">– </w:t>
      </w:r>
      <w:r w:rsidR="000667BB" w:rsidRPr="002029FF">
        <w:t>9818,2</w:t>
      </w:r>
      <w:r w:rsidR="005E2D4D" w:rsidRPr="002029FF">
        <w:t xml:space="preserve"> тыс. руб</w:t>
      </w:r>
      <w:r w:rsidR="005E2D4D" w:rsidRPr="00A65145">
        <w:t>. (</w:t>
      </w:r>
      <w:r w:rsidR="00D75001" w:rsidRPr="00A65145">
        <w:t xml:space="preserve"> 221,6 тыс. руб. </w:t>
      </w:r>
      <w:r w:rsidR="00CF32B7">
        <w:t xml:space="preserve">или </w:t>
      </w:r>
      <w:r w:rsidR="00D75001" w:rsidRPr="00A65145">
        <w:t>2</w:t>
      </w:r>
      <w:r w:rsidR="00D60357">
        <w:t>,3</w:t>
      </w:r>
      <w:r w:rsidR="00D75001" w:rsidRPr="00A65145">
        <w:t xml:space="preserve">% к </w:t>
      </w:r>
      <w:r w:rsidR="005E2D4D" w:rsidRPr="00A65145">
        <w:t>202</w:t>
      </w:r>
      <w:r w:rsidR="00D75001" w:rsidRPr="00A65145">
        <w:t>1</w:t>
      </w:r>
      <w:r w:rsidR="005E2D4D" w:rsidRPr="00A65145">
        <w:t xml:space="preserve"> году), на 202</w:t>
      </w:r>
      <w:r w:rsidR="000667BB" w:rsidRPr="00A65145">
        <w:t>3</w:t>
      </w:r>
      <w:r w:rsidR="005E2D4D" w:rsidRPr="00A65145">
        <w:t xml:space="preserve"> год – </w:t>
      </w:r>
      <w:r w:rsidR="000667BB" w:rsidRPr="00A65145">
        <w:t>10027,8</w:t>
      </w:r>
      <w:r w:rsidR="00E21983" w:rsidRPr="00A65145">
        <w:t>тыс</w:t>
      </w:r>
      <w:r w:rsidR="005E2D4D" w:rsidRPr="00A65145">
        <w:t>. руб. (</w:t>
      </w:r>
      <w:r w:rsidR="004C4BA9" w:rsidRPr="00A65145">
        <w:t>209,</w:t>
      </w:r>
      <w:r w:rsidR="00E16C09" w:rsidRPr="00A65145">
        <w:t xml:space="preserve">6 тыс. руб. </w:t>
      </w:r>
      <w:r w:rsidR="00CF32B7">
        <w:t xml:space="preserve">или </w:t>
      </w:r>
      <w:r w:rsidR="00E16C09" w:rsidRPr="00A65145">
        <w:t>2</w:t>
      </w:r>
      <w:r w:rsidR="00D60357">
        <w:t>,1</w:t>
      </w:r>
      <w:r w:rsidR="00E16C09" w:rsidRPr="00A65145">
        <w:t>%</w:t>
      </w:r>
      <w:r w:rsidR="005E2D4D" w:rsidRPr="00A65145">
        <w:t xml:space="preserve"> к 202</w:t>
      </w:r>
      <w:r w:rsidR="00E16C09" w:rsidRPr="00A65145">
        <w:t>2</w:t>
      </w:r>
      <w:r w:rsidR="005E2D4D" w:rsidRPr="00A65145">
        <w:t xml:space="preserve"> году).</w:t>
      </w:r>
      <w:r w:rsidR="00FF6816">
        <w:t xml:space="preserve"> </w:t>
      </w:r>
    </w:p>
    <w:p w:rsidR="005E2D4D" w:rsidRPr="0042429B" w:rsidRDefault="005E2D4D" w:rsidP="005E2D4D">
      <w:pPr>
        <w:tabs>
          <w:tab w:val="num" w:pos="0"/>
        </w:tabs>
        <w:ind w:firstLine="680"/>
        <w:jc w:val="both"/>
        <w:outlineLvl w:val="0"/>
      </w:pPr>
      <w:r w:rsidRPr="0042429B">
        <w:t xml:space="preserve">Снижение поступлений </w:t>
      </w:r>
      <w:r w:rsidRPr="00FC454B">
        <w:rPr>
          <w:b/>
          <w:bCs/>
        </w:rPr>
        <w:t>неналоговых доходов</w:t>
      </w:r>
      <w:r w:rsidRPr="0042429B">
        <w:t xml:space="preserve"> на 202</w:t>
      </w:r>
      <w:r w:rsidR="00A65145" w:rsidRPr="0042429B">
        <w:t>1</w:t>
      </w:r>
      <w:r w:rsidRPr="0042429B">
        <w:t xml:space="preserve"> год относительно 20</w:t>
      </w:r>
      <w:r w:rsidR="00A65145" w:rsidRPr="0042429B">
        <w:t>20</w:t>
      </w:r>
      <w:r w:rsidRPr="0042429B">
        <w:t xml:space="preserve"> года прогнозируется на </w:t>
      </w:r>
      <w:r w:rsidR="00A65145" w:rsidRPr="0042429B">
        <w:t>-337,0</w:t>
      </w:r>
      <w:r w:rsidR="00E21983" w:rsidRPr="0042429B">
        <w:t>тыс</w:t>
      </w:r>
      <w:r w:rsidRPr="0042429B">
        <w:t xml:space="preserve">. рублей. </w:t>
      </w:r>
    </w:p>
    <w:p w:rsidR="004D7AF7" w:rsidRPr="00C24226" w:rsidRDefault="00E21983" w:rsidP="00FC454B">
      <w:pPr>
        <w:tabs>
          <w:tab w:val="num" w:pos="0"/>
        </w:tabs>
        <w:ind w:firstLine="680"/>
        <w:jc w:val="both"/>
        <w:outlineLvl w:val="0"/>
        <w:rPr>
          <w:highlight w:val="yellow"/>
        </w:rPr>
      </w:pPr>
      <w:r w:rsidRPr="0042429B">
        <w:lastRenderedPageBreak/>
        <w:t xml:space="preserve">Основное снижение ожидается от доходов от продажи материальных и нематериальных активов – </w:t>
      </w:r>
      <w:r w:rsidR="0042429B" w:rsidRPr="0042429B">
        <w:t xml:space="preserve">285,7 </w:t>
      </w:r>
      <w:r w:rsidRPr="0042429B">
        <w:t>тыс.</w:t>
      </w:r>
      <w:r w:rsidR="0042429B">
        <w:t xml:space="preserve"> </w:t>
      </w:r>
      <w:r w:rsidRPr="0042429B">
        <w:t>рублей</w:t>
      </w:r>
      <w:r w:rsidR="00C12EAE">
        <w:t xml:space="preserve"> или </w:t>
      </w:r>
      <w:r w:rsidR="0079106D">
        <w:t>3</w:t>
      </w:r>
      <w:r w:rsidR="00C12EAE">
        <w:t>,</w:t>
      </w:r>
      <w:r w:rsidR="0079106D">
        <w:t>0</w:t>
      </w:r>
      <w:r w:rsidR="00C12EAE">
        <w:t>%</w:t>
      </w:r>
      <w:r w:rsidR="0079106D">
        <w:t xml:space="preserve"> от общего объёма </w:t>
      </w:r>
      <w:r w:rsidR="00505F1D">
        <w:t xml:space="preserve">ожидаемых поступлений </w:t>
      </w:r>
      <w:r w:rsidR="0079106D">
        <w:t xml:space="preserve">неналоговых </w:t>
      </w:r>
      <w:r w:rsidR="00FC454B">
        <w:t>платежей 2020</w:t>
      </w:r>
      <w:r w:rsidR="0081165D">
        <w:t xml:space="preserve"> </w:t>
      </w:r>
      <w:r w:rsidR="00FC454B">
        <w:t>г</w:t>
      </w:r>
      <w:r w:rsidR="0081165D">
        <w:t>ода</w:t>
      </w:r>
      <w:r w:rsidR="00FC454B">
        <w:t>.</w:t>
      </w:r>
    </w:p>
    <w:p w:rsidR="002F3971" w:rsidRDefault="004D7AF7" w:rsidP="004D7AF7">
      <w:pPr>
        <w:jc w:val="both"/>
      </w:pPr>
      <w:r w:rsidRPr="00A409D1">
        <w:tab/>
      </w:r>
    </w:p>
    <w:p w:rsidR="004D7AF7" w:rsidRDefault="004D7AF7" w:rsidP="0081165D">
      <w:pPr>
        <w:ind w:firstLine="680"/>
        <w:jc w:val="both"/>
        <w:rPr>
          <w:color w:val="000000"/>
        </w:rPr>
      </w:pPr>
      <w:r w:rsidRPr="00432360">
        <w:rPr>
          <w:b/>
          <w:i/>
          <w:u w:val="single"/>
        </w:rPr>
        <w:t>Безвозмездные  поступления от других бюджетов</w:t>
      </w:r>
      <w:r w:rsidRPr="00432360">
        <w:rPr>
          <w:i/>
          <w:u w:val="single"/>
        </w:rPr>
        <w:t xml:space="preserve"> </w:t>
      </w:r>
      <w:r w:rsidRPr="00D236B3">
        <w:t xml:space="preserve">планируются </w:t>
      </w:r>
      <w:r w:rsidR="001E29CA" w:rsidRPr="00D236B3">
        <w:t xml:space="preserve">снижение </w:t>
      </w:r>
      <w:r w:rsidRPr="00D236B3">
        <w:t>в 202</w:t>
      </w:r>
      <w:r w:rsidR="00F71ED8" w:rsidRPr="00D236B3">
        <w:t>1</w:t>
      </w:r>
      <w:r w:rsidRPr="00D236B3">
        <w:t xml:space="preserve"> </w:t>
      </w:r>
      <w:r w:rsidR="00F71ED8" w:rsidRPr="00D236B3">
        <w:t>году в</w:t>
      </w:r>
      <w:r w:rsidRPr="00D236B3">
        <w:t xml:space="preserve"> сумме </w:t>
      </w:r>
      <w:r w:rsidR="00F71ED8" w:rsidRPr="00D236B3">
        <w:t>373220,6</w:t>
      </w:r>
      <w:r w:rsidRPr="00D236B3">
        <w:t xml:space="preserve"> тыс.руб</w:t>
      </w:r>
      <w:r w:rsidRPr="00D236B3">
        <w:rPr>
          <w:b/>
        </w:rPr>
        <w:t>.</w:t>
      </w:r>
      <w:r w:rsidR="00F71ED8" w:rsidRPr="00D236B3">
        <w:rPr>
          <w:b/>
        </w:rPr>
        <w:t xml:space="preserve"> </w:t>
      </w:r>
      <w:r w:rsidRPr="00D236B3">
        <w:t>(</w:t>
      </w:r>
      <w:r w:rsidR="00F71ED8" w:rsidRPr="00D236B3">
        <w:rPr>
          <w:b/>
        </w:rPr>
        <w:t>-993</w:t>
      </w:r>
      <w:r w:rsidR="00A409D1" w:rsidRPr="00D236B3">
        <w:rPr>
          <w:b/>
        </w:rPr>
        <w:t xml:space="preserve">27,10 </w:t>
      </w:r>
      <w:r w:rsidR="00E21983" w:rsidRPr="00D236B3">
        <w:rPr>
          <w:b/>
        </w:rPr>
        <w:t>тыс</w:t>
      </w:r>
      <w:r w:rsidRPr="00D236B3">
        <w:rPr>
          <w:b/>
        </w:rPr>
        <w:t>.руб. к уровню 20</w:t>
      </w:r>
      <w:r w:rsidR="00F71ED8" w:rsidRPr="00D236B3">
        <w:rPr>
          <w:b/>
        </w:rPr>
        <w:t>20</w:t>
      </w:r>
      <w:r w:rsidR="00A409D1" w:rsidRPr="00D236B3">
        <w:rPr>
          <w:b/>
        </w:rPr>
        <w:t xml:space="preserve"> </w:t>
      </w:r>
      <w:r w:rsidRPr="00D236B3">
        <w:t>года</w:t>
      </w:r>
      <w:r w:rsidR="00F228BA" w:rsidRPr="00D236B3">
        <w:t xml:space="preserve"> или </w:t>
      </w:r>
      <w:r w:rsidR="001E29CA" w:rsidRPr="00D236B3">
        <w:rPr>
          <w:b/>
          <w:bCs/>
        </w:rPr>
        <w:t>21</w:t>
      </w:r>
      <w:r w:rsidR="00E766A9" w:rsidRPr="00D236B3">
        <w:rPr>
          <w:b/>
          <w:bCs/>
        </w:rPr>
        <w:t>,0</w:t>
      </w:r>
      <w:r w:rsidR="00F228BA" w:rsidRPr="00D236B3">
        <w:rPr>
          <w:b/>
          <w:bCs/>
        </w:rPr>
        <w:t xml:space="preserve"> %</w:t>
      </w:r>
      <w:r w:rsidRPr="00D236B3">
        <w:t>), в 202</w:t>
      </w:r>
      <w:r w:rsidR="00F71ED8" w:rsidRPr="00D236B3">
        <w:t>2</w:t>
      </w:r>
      <w:r w:rsidRPr="00D236B3">
        <w:t xml:space="preserve">году в сумме </w:t>
      </w:r>
      <w:r w:rsidR="008433E3" w:rsidRPr="00D236B3">
        <w:t>2</w:t>
      </w:r>
      <w:r w:rsidR="00F71ED8" w:rsidRPr="00D236B3">
        <w:t>35836,1</w:t>
      </w:r>
      <w:r w:rsidR="008433E3" w:rsidRPr="00D236B3">
        <w:t xml:space="preserve"> тыс. руб.</w:t>
      </w:r>
      <w:r w:rsidR="00356822">
        <w:t>(-137384,5 тыс. руб к уровню 2021г.)</w:t>
      </w:r>
      <w:r w:rsidRPr="00D236B3">
        <w:t>, в 202</w:t>
      </w:r>
      <w:r w:rsidR="00F71ED8" w:rsidRPr="00D236B3">
        <w:t>3</w:t>
      </w:r>
      <w:r w:rsidR="008433E3" w:rsidRPr="00D236B3">
        <w:t>г. –</w:t>
      </w:r>
      <w:r w:rsidRPr="00D236B3">
        <w:t xml:space="preserve"> </w:t>
      </w:r>
      <w:r w:rsidR="008433E3" w:rsidRPr="00D236B3">
        <w:t>2</w:t>
      </w:r>
      <w:r w:rsidR="00F71ED8" w:rsidRPr="00D236B3">
        <w:t>21880,3</w:t>
      </w:r>
      <w:r w:rsidR="008433E3" w:rsidRPr="00D236B3">
        <w:t xml:space="preserve"> тыс. руб.</w:t>
      </w:r>
      <w:r w:rsidR="00356822">
        <w:t>(-13955,8 тыс. руб</w:t>
      </w:r>
      <w:r w:rsidRPr="00D236B3">
        <w:t>.</w:t>
      </w:r>
      <w:r w:rsidR="00356822">
        <w:t xml:space="preserve"> к уровню 2022г.)</w:t>
      </w:r>
      <w:r w:rsidRPr="007564BA">
        <w:rPr>
          <w:color w:val="000000"/>
        </w:rPr>
        <w:t xml:space="preserve"> </w:t>
      </w:r>
    </w:p>
    <w:p w:rsidR="004D7AF7" w:rsidRPr="00ED2F61" w:rsidRDefault="00ED2F61" w:rsidP="00ED2F61">
      <w:pPr>
        <w:jc w:val="right"/>
      </w:pPr>
      <w:r w:rsidRPr="00ED2F61">
        <w:t>тыс.рублей</w:t>
      </w:r>
    </w:p>
    <w:tbl>
      <w:tblPr>
        <w:tblpPr w:leftFromText="180" w:rightFromText="180" w:vertAnchor="text" w:tblpY="1"/>
        <w:tblOverlap w:val="never"/>
        <w:tblW w:w="9446" w:type="dxa"/>
        <w:tblLook w:val="04A0" w:firstRow="1" w:lastRow="0" w:firstColumn="1" w:lastColumn="0" w:noHBand="0" w:noVBand="1"/>
      </w:tblPr>
      <w:tblGrid>
        <w:gridCol w:w="5665"/>
        <w:gridCol w:w="1321"/>
        <w:gridCol w:w="1200"/>
        <w:gridCol w:w="1260"/>
      </w:tblGrid>
      <w:tr w:rsidR="004D7AF7" w:rsidRPr="00ED2F61" w:rsidTr="002F3971">
        <w:trPr>
          <w:trHeight w:val="4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D7AF7" w:rsidRPr="00ED2F61" w:rsidRDefault="004D7AF7" w:rsidP="00ED2F61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D7AF7" w:rsidRPr="00ED2F61" w:rsidRDefault="004D7AF7" w:rsidP="00ED2F61">
            <w:pPr>
              <w:jc w:val="center"/>
            </w:pPr>
            <w:r w:rsidRPr="00ED2F61">
              <w:t>202</w:t>
            </w:r>
            <w:r w:rsidR="00CA7F84" w:rsidRPr="00ED2F61">
              <w:t>1</w:t>
            </w:r>
            <w:r w:rsidRPr="00ED2F61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D7AF7" w:rsidRPr="00ED2F61" w:rsidRDefault="004D7AF7" w:rsidP="00ED2F61">
            <w:pPr>
              <w:jc w:val="center"/>
            </w:pPr>
            <w:r w:rsidRPr="00ED2F61">
              <w:t>202</w:t>
            </w:r>
            <w:r w:rsidR="00CA7F84" w:rsidRPr="00ED2F61">
              <w:t>2</w:t>
            </w:r>
            <w:r w:rsidRPr="00ED2F61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D7AF7" w:rsidRPr="00ED2F61" w:rsidRDefault="004D7AF7" w:rsidP="00ED2F61">
            <w:pPr>
              <w:jc w:val="center"/>
            </w:pPr>
            <w:r w:rsidRPr="00ED2F61">
              <w:t>202</w:t>
            </w:r>
            <w:r w:rsidR="00CA7F84" w:rsidRPr="00ED2F61">
              <w:t>3</w:t>
            </w:r>
            <w:r w:rsidRPr="00ED2F61">
              <w:t xml:space="preserve"> год</w:t>
            </w:r>
          </w:p>
        </w:tc>
      </w:tr>
      <w:tr w:rsidR="004D7AF7" w:rsidRPr="00ED2F61" w:rsidTr="002F3971">
        <w:trPr>
          <w:trHeight w:val="47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D7AF7" w:rsidP="00ED2F61">
            <w:pPr>
              <w:rPr>
                <w:b/>
                <w:bCs/>
              </w:rPr>
            </w:pPr>
            <w:r w:rsidRPr="00ED2F6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3E1B95" w:rsidP="00ED2F61">
            <w:pPr>
              <w:jc w:val="center"/>
              <w:rPr>
                <w:b/>
              </w:rPr>
            </w:pPr>
            <w:r w:rsidRPr="00ED2F61">
              <w:rPr>
                <w:b/>
              </w:rPr>
              <w:t>373220,6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8433E3" w:rsidP="00ED2F61">
            <w:pPr>
              <w:jc w:val="center"/>
              <w:rPr>
                <w:b/>
              </w:rPr>
            </w:pPr>
            <w:r w:rsidRPr="00ED2F61">
              <w:rPr>
                <w:b/>
              </w:rPr>
              <w:t>2</w:t>
            </w:r>
            <w:r w:rsidR="003E1B95" w:rsidRPr="00ED2F61">
              <w:rPr>
                <w:b/>
              </w:rPr>
              <w:t>35836,1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8433E3" w:rsidP="00ED2F61">
            <w:pPr>
              <w:jc w:val="center"/>
              <w:rPr>
                <w:b/>
              </w:rPr>
            </w:pPr>
            <w:r w:rsidRPr="00ED2F61">
              <w:rPr>
                <w:b/>
              </w:rPr>
              <w:t>2</w:t>
            </w:r>
            <w:r w:rsidR="003E1B95" w:rsidRPr="00ED2F61">
              <w:rPr>
                <w:b/>
              </w:rPr>
              <w:t>21880,3</w:t>
            </w:r>
          </w:p>
        </w:tc>
      </w:tr>
      <w:tr w:rsidR="004D7AF7" w:rsidRPr="00ED2F61" w:rsidTr="002F3971">
        <w:trPr>
          <w:trHeight w:val="3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6A426B" w:rsidP="00ED2F61">
            <w:r w:rsidRPr="00ED2F61">
              <w:t>Субсидии бюджетам бюджетной системы РФ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3E1B95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172449,0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3E1B95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56148,0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3E1B95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45455,6</w:t>
            </w:r>
          </w:p>
        </w:tc>
      </w:tr>
      <w:tr w:rsidR="006A426B" w:rsidRPr="00ED2F61" w:rsidTr="002F3971">
        <w:trPr>
          <w:trHeight w:val="3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26B" w:rsidRPr="00ED2F61" w:rsidRDefault="006A426B" w:rsidP="00ED2F61">
            <w:r w:rsidRPr="00ED2F61">
              <w:t>- в том числе субсидии на модернизацию и содержание автодорог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26B" w:rsidRPr="00ED2F61" w:rsidRDefault="00801E53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17615,0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26B" w:rsidRPr="00ED2F61" w:rsidRDefault="007D5D0A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1</w:t>
            </w:r>
            <w:r w:rsidR="00801E53" w:rsidRPr="00ED2F61">
              <w:rPr>
                <w:bCs/>
              </w:rPr>
              <w:t>7615,0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26B" w:rsidRPr="00ED2F61" w:rsidRDefault="00801E53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17615,0</w:t>
            </w:r>
          </w:p>
        </w:tc>
      </w:tr>
      <w:tr w:rsidR="007D5D0A" w:rsidRPr="00ED2F61" w:rsidTr="002F3971">
        <w:trPr>
          <w:trHeight w:val="3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D0A" w:rsidRPr="00ED2F61" w:rsidRDefault="00134EE2" w:rsidP="00ED2F61">
            <w:r w:rsidRPr="00ED2F61">
              <w:t>- на оснащ обеспеч комплек развит сх террит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D0A" w:rsidRPr="00ED2F61" w:rsidRDefault="00801E53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120673,7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D0A" w:rsidRPr="00ED2F61" w:rsidRDefault="007D5D0A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D0A" w:rsidRPr="00ED2F61" w:rsidRDefault="007D5D0A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0</w:t>
            </w:r>
          </w:p>
        </w:tc>
      </w:tr>
      <w:tr w:rsidR="00134EE2" w:rsidRPr="00ED2F61" w:rsidTr="002F3971">
        <w:trPr>
          <w:trHeight w:val="2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EE2" w:rsidRPr="00ED2F61" w:rsidRDefault="002F3971" w:rsidP="00ED2F61">
            <w:r w:rsidRPr="00ED2F61">
              <w:t>- с</w:t>
            </w:r>
            <w:r w:rsidR="00C82148" w:rsidRPr="00ED2F61">
              <w:t>убсидия орган бесп горячего питания обучаю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EE2" w:rsidRPr="00ED2F61" w:rsidRDefault="004A031F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5873,8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EE2" w:rsidRPr="00ED2F61" w:rsidRDefault="004A031F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6215,8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EE2" w:rsidRPr="00ED2F61" w:rsidRDefault="004A031F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870,2</w:t>
            </w:r>
          </w:p>
        </w:tc>
      </w:tr>
      <w:tr w:rsidR="00C82148" w:rsidRPr="00ED2F61" w:rsidTr="002F3971">
        <w:trPr>
          <w:trHeight w:val="3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BA2" w:rsidRPr="00ED2F61" w:rsidRDefault="00C82148" w:rsidP="00ED2F61">
            <w:r w:rsidRPr="00ED2F61">
              <w:t>- субсидия оснащение объектов спортивной инфраст.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8" w:rsidRPr="00ED2F61" w:rsidRDefault="00C82148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8" w:rsidRPr="00ED2F61" w:rsidRDefault="00141893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148" w:rsidRPr="00ED2F61" w:rsidRDefault="00141893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0</w:t>
            </w:r>
          </w:p>
        </w:tc>
      </w:tr>
      <w:tr w:rsidR="002C6BA2" w:rsidRPr="00ED2F61" w:rsidTr="002F3971">
        <w:trPr>
          <w:trHeight w:val="2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BA2" w:rsidRPr="00ED2F61" w:rsidRDefault="002C6BA2" w:rsidP="00ED2F61">
            <w:r w:rsidRPr="00ED2F61">
              <w:t xml:space="preserve">Прочие субсидии бюджетам мун районов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BA2" w:rsidRPr="00ED2F61" w:rsidRDefault="002C6BA2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28086,5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BA2" w:rsidRPr="00ED2F61" w:rsidRDefault="002C6BA2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32317,2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BA2" w:rsidRPr="00ED2F61" w:rsidRDefault="002C6BA2" w:rsidP="00ED2F61">
            <w:pPr>
              <w:jc w:val="center"/>
              <w:rPr>
                <w:bCs/>
              </w:rPr>
            </w:pPr>
            <w:r w:rsidRPr="00ED2F61">
              <w:rPr>
                <w:bCs/>
              </w:rPr>
              <w:t>26970,4</w:t>
            </w:r>
          </w:p>
        </w:tc>
      </w:tr>
      <w:tr w:rsidR="004D7AF7" w:rsidRPr="00ED2F61" w:rsidTr="002F3971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7D5D0A" w:rsidP="00ED2F61">
            <w:r w:rsidRPr="00ED2F61">
              <w:t>Субвенции бюджетам муниципальных образований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185722,0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164673,8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172727,0</w:t>
            </w:r>
          </w:p>
        </w:tc>
      </w:tr>
      <w:tr w:rsidR="004D7AF7" w:rsidRPr="003F7056" w:rsidTr="002F3971">
        <w:trPr>
          <w:trHeight w:val="3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D7AF7" w:rsidP="00ED2F61">
            <w:r w:rsidRPr="00ED2F61">
              <w:t>Иные межбюджетные трансферты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15049,6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15014,3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F7" w:rsidRPr="00ED2F61" w:rsidRDefault="004A031F" w:rsidP="00ED2F61">
            <w:pPr>
              <w:jc w:val="center"/>
            </w:pPr>
            <w:r w:rsidRPr="00ED2F61">
              <w:t>3697,7</w:t>
            </w:r>
          </w:p>
        </w:tc>
      </w:tr>
    </w:tbl>
    <w:p w:rsidR="004D7AF7" w:rsidRDefault="004D7AF7" w:rsidP="004D7AF7">
      <w:pPr>
        <w:widowControl w:val="0"/>
        <w:ind w:firstLine="709"/>
        <w:jc w:val="both"/>
        <w:rPr>
          <w:color w:val="000000"/>
        </w:rPr>
      </w:pPr>
    </w:p>
    <w:p w:rsidR="004D7AF7" w:rsidRPr="003F7056" w:rsidRDefault="004D7AF7" w:rsidP="00B232FA">
      <w:pPr>
        <w:ind w:firstLine="709"/>
        <w:jc w:val="both"/>
      </w:pPr>
      <w:r w:rsidRPr="007D5D0A">
        <w:t>В бюджет района в 202</w:t>
      </w:r>
      <w:r w:rsidR="00B22676">
        <w:t>1</w:t>
      </w:r>
      <w:r w:rsidRPr="007D5D0A">
        <w:t xml:space="preserve"> году поступают средства на осуществление части полномочий вопросов местного значения</w:t>
      </w:r>
      <w:r w:rsidR="005A7D29" w:rsidRPr="007D5D0A">
        <w:t xml:space="preserve"> в соответствии с заключенными соглашениями</w:t>
      </w:r>
      <w:r w:rsidRPr="007D5D0A">
        <w:t xml:space="preserve"> из бюджетов поселений в сумме </w:t>
      </w:r>
      <w:r w:rsidR="00CB7B10">
        <w:t>3418,0</w:t>
      </w:r>
      <w:r w:rsidR="005A7D29" w:rsidRPr="007D5D0A">
        <w:t xml:space="preserve"> тыс. рублей.</w:t>
      </w:r>
      <w:r w:rsidRPr="007D5D0A">
        <w:t xml:space="preserve"> в том числе 418,0 </w:t>
      </w:r>
      <w:r w:rsidR="00766998" w:rsidRPr="007D5D0A">
        <w:t>тыс. рублей</w:t>
      </w:r>
      <w:r w:rsidRPr="007D5D0A">
        <w:t xml:space="preserve"> - на содержание </w:t>
      </w:r>
      <w:r w:rsidR="00B22676">
        <w:t xml:space="preserve">Контрольно-счетной </w:t>
      </w:r>
      <w:r w:rsidRPr="007D5D0A">
        <w:t xml:space="preserve">комиссии. </w:t>
      </w:r>
      <w:r w:rsidRPr="00FE46F6">
        <w:t>На плановый период 202</w:t>
      </w:r>
      <w:r w:rsidR="00B22676">
        <w:t>2</w:t>
      </w:r>
      <w:r w:rsidRPr="00FE46F6">
        <w:t>-</w:t>
      </w:r>
      <w:r w:rsidR="000A48C6">
        <w:t>20</w:t>
      </w:r>
      <w:r w:rsidRPr="00FE46F6">
        <w:t>2</w:t>
      </w:r>
      <w:r w:rsidR="00B22676">
        <w:t>3</w:t>
      </w:r>
      <w:r w:rsidRPr="00FE46F6">
        <w:t xml:space="preserve"> годы на осуществление части полномочий </w:t>
      </w:r>
      <w:r w:rsidR="00FE46F6" w:rsidRPr="00FE46F6">
        <w:t xml:space="preserve">в соответствии с заключенными </w:t>
      </w:r>
      <w:r w:rsidRPr="00FE46F6">
        <w:t>соглашени</w:t>
      </w:r>
      <w:r w:rsidR="00FE46F6" w:rsidRPr="00FE46F6">
        <w:t>ями</w:t>
      </w:r>
      <w:r w:rsidRPr="00FE46F6">
        <w:t xml:space="preserve"> поступит </w:t>
      </w:r>
      <w:r w:rsidR="00FE46F6" w:rsidRPr="00FE46F6">
        <w:t xml:space="preserve">соответственно </w:t>
      </w:r>
      <w:r w:rsidR="00CB7B10">
        <w:t>3418,0 тыс. рублей</w:t>
      </w:r>
      <w:r w:rsidRPr="00FE46F6">
        <w:t xml:space="preserve"> </w:t>
      </w:r>
      <w:r w:rsidR="00FE46F6" w:rsidRPr="00FE46F6">
        <w:t xml:space="preserve">и </w:t>
      </w:r>
      <w:r w:rsidR="00CB7B10">
        <w:t>3418,0 тыс</w:t>
      </w:r>
      <w:r w:rsidRPr="00FE46F6">
        <w:t>.рублей.</w:t>
      </w:r>
    </w:p>
    <w:p w:rsidR="004D7AF7" w:rsidRPr="003F7056" w:rsidRDefault="004D7AF7" w:rsidP="004D7AF7">
      <w:pPr>
        <w:jc w:val="both"/>
        <w:rPr>
          <w:color w:val="000000"/>
        </w:rPr>
      </w:pPr>
      <w:r w:rsidRPr="003F7056">
        <w:t xml:space="preserve"> </w:t>
      </w:r>
      <w:r w:rsidRPr="003F7056">
        <w:tab/>
      </w:r>
    </w:p>
    <w:p w:rsidR="00CF1ACD" w:rsidRPr="00A31865" w:rsidRDefault="00CF1ACD" w:rsidP="00CF1ACD">
      <w:pPr>
        <w:jc w:val="center"/>
        <w:rPr>
          <w:b/>
        </w:rPr>
      </w:pPr>
      <w:r w:rsidRPr="00A31865">
        <w:rPr>
          <w:b/>
        </w:rPr>
        <w:t xml:space="preserve">5. </w:t>
      </w:r>
      <w:r w:rsidRPr="00A31865">
        <w:rPr>
          <w:b/>
          <w:i/>
        </w:rPr>
        <w:t>Общий объем расходов районного бюджета</w:t>
      </w:r>
    </w:p>
    <w:p w:rsidR="00CF1ACD" w:rsidRPr="00A31865" w:rsidRDefault="00CF1ACD" w:rsidP="00CF1ACD">
      <w:pPr>
        <w:jc w:val="center"/>
        <w:rPr>
          <w:b/>
          <w:bCs/>
          <w:i/>
          <w:iCs/>
        </w:rPr>
      </w:pPr>
      <w:r w:rsidRPr="00A31865">
        <w:rPr>
          <w:b/>
          <w:bCs/>
          <w:i/>
          <w:iCs/>
        </w:rPr>
        <w:t>на 2021год и плановый период 2022 и 2023 годов</w:t>
      </w:r>
    </w:p>
    <w:p w:rsidR="00CF1ACD" w:rsidRDefault="00CF1ACD" w:rsidP="00CF1ACD">
      <w:pPr>
        <w:jc w:val="center"/>
        <w:rPr>
          <w:b/>
        </w:rPr>
      </w:pPr>
    </w:p>
    <w:p w:rsidR="004D7AF7" w:rsidRPr="00B12FA1" w:rsidRDefault="004D7AF7" w:rsidP="004D7AF7">
      <w:pPr>
        <w:ind w:firstLine="709"/>
        <w:jc w:val="both"/>
        <w:rPr>
          <w:color w:val="000000"/>
        </w:rPr>
      </w:pPr>
      <w:r w:rsidRPr="00B12FA1">
        <w:rPr>
          <w:color w:val="000000"/>
        </w:rPr>
        <w:t xml:space="preserve">Бюджетная классификация в части построения кодов, а также детализации целевых статей и видов расходов сформирована в соответствии с требованиями Бюджетного кодекса Российской Федерации, Приказа Минфина России от </w:t>
      </w:r>
      <w:r w:rsidRPr="003E576A">
        <w:rPr>
          <w:color w:val="000000"/>
        </w:rPr>
        <w:t>01.07.2013г.  №64н</w:t>
      </w:r>
      <w:r>
        <w:rPr>
          <w:color w:val="000000"/>
          <w:sz w:val="28"/>
          <w:szCs w:val="28"/>
        </w:rPr>
        <w:t xml:space="preserve"> </w:t>
      </w:r>
      <w:r w:rsidRPr="00B12FA1">
        <w:rPr>
          <w:color w:val="000000"/>
        </w:rPr>
        <w:t xml:space="preserve"> «Об утверждении Указаний о порядке применения бюджетной классификации РФ» и обеспечивает прозрачность и соответствующую детализацию позиций расходов.</w:t>
      </w:r>
    </w:p>
    <w:p w:rsidR="004D7AF7" w:rsidRPr="008E7AFF" w:rsidRDefault="004D7AF7" w:rsidP="004D7AF7">
      <w:pPr>
        <w:ind w:firstLine="709"/>
        <w:jc w:val="both"/>
      </w:pPr>
      <w:r w:rsidRPr="008E7AFF">
        <w:t xml:space="preserve">В соответствии с пунктом </w:t>
      </w:r>
      <w:r>
        <w:t>5</w:t>
      </w:r>
      <w:r w:rsidRPr="008E7AFF">
        <w:t xml:space="preserve"> статьи 87 БК РФ реестр расходных обязательств субъекта РФ ведется в порядке, установленном </w:t>
      </w:r>
      <w:r>
        <w:t>местной администрацией</w:t>
      </w:r>
      <w:r w:rsidRPr="008E7AFF">
        <w:t xml:space="preserve">. </w:t>
      </w:r>
      <w:r>
        <w:t>Т</w:t>
      </w:r>
      <w:r w:rsidRPr="008E7AFF">
        <w:t xml:space="preserve">акой </w:t>
      </w:r>
      <w:r w:rsidRPr="00B76708">
        <w:t>порядок установлен постановлением Администрации Алексеевского муниципального района Постановлением Администрации от 26 мая 2009 г. N 227. Указанным порядком установлено, что реестр расходных</w:t>
      </w:r>
      <w:r w:rsidRPr="008E7AFF">
        <w:t xml:space="preserve"> обязательств </w:t>
      </w:r>
      <w:r>
        <w:t>Алексеевского муниципального района</w:t>
      </w:r>
      <w:r w:rsidRPr="008E7AFF">
        <w:t xml:space="preserve"> (далее Реестр) - это свод реестров расходных обязательств главных распорядителей средств </w:t>
      </w:r>
      <w:r>
        <w:t xml:space="preserve">районного </w:t>
      </w:r>
      <w:r w:rsidRPr="008E7AFF">
        <w:t xml:space="preserve">бюджета. Этим же порядком установлена форма реестра главных распорядителей средств </w:t>
      </w:r>
      <w:r>
        <w:t>районного бюджета</w:t>
      </w:r>
      <w:r w:rsidRPr="008E7AFF">
        <w:t xml:space="preserve">. </w:t>
      </w:r>
    </w:p>
    <w:p w:rsidR="00B76708" w:rsidRPr="008E16A7" w:rsidRDefault="004D7AF7" w:rsidP="00B76708">
      <w:pPr>
        <w:autoSpaceDE w:val="0"/>
        <w:autoSpaceDN w:val="0"/>
        <w:adjustRightInd w:val="0"/>
        <w:ind w:firstLine="709"/>
        <w:jc w:val="both"/>
      </w:pPr>
      <w:r w:rsidRPr="00BF598E">
        <w:t xml:space="preserve">Реестр ведется с целью учета расходных обязательств </w:t>
      </w:r>
      <w:r>
        <w:t>Алексеевского муниципального района</w:t>
      </w:r>
      <w:r w:rsidRPr="00BF598E">
        <w:t xml:space="preserve"> и определения объема бюджетных ассигнований, необходимых для их исполнения, данные Реестра используются при разработке проекта </w:t>
      </w:r>
      <w:r>
        <w:t>решения о</w:t>
      </w:r>
      <w:r w:rsidRPr="00BF598E">
        <w:t xml:space="preserve"> бюджете на очередной финансовый год и плановый период.</w:t>
      </w:r>
      <w:r w:rsidR="00B76708" w:rsidRPr="00B76708">
        <w:t xml:space="preserve"> </w:t>
      </w:r>
      <w:r w:rsidR="00B76708" w:rsidRPr="008E16A7">
        <w:t xml:space="preserve">С настоящим проектом </w:t>
      </w:r>
      <w:r w:rsidR="00B76708" w:rsidRPr="008E16A7">
        <w:lastRenderedPageBreak/>
        <w:t xml:space="preserve">представлен Реестр расходных обязательств, в котором объемы на исполнение расходных обязательств </w:t>
      </w:r>
      <w:r w:rsidR="00B76708">
        <w:t>Алексеевского района</w:t>
      </w:r>
      <w:r w:rsidR="00B76708" w:rsidRPr="008E16A7">
        <w:t xml:space="preserve"> соответствуют ассигнованиям, предусмотренным в проекте бюджета и </w:t>
      </w:r>
      <w:r w:rsidR="00B76708" w:rsidRPr="00B76708">
        <w:rPr>
          <w:b/>
        </w:rPr>
        <w:t>при этом не отражают объемы бюджетных ассигнований, необходимые для исполнения действующих расходных обязательств</w:t>
      </w:r>
      <w:r w:rsidR="00B76708" w:rsidRPr="008E16A7">
        <w:t>, что делает невозможной достоверную оценку их финансовой обеспеченности и, по сути, нивелирует смысловую нагрузку наличия в составе документов, представляе</w:t>
      </w:r>
      <w:r w:rsidR="00B76708">
        <w:t>мых с проектом бюджета, самого Р</w:t>
      </w:r>
      <w:r w:rsidR="00B76708" w:rsidRPr="008E16A7">
        <w:t>еестра.</w:t>
      </w:r>
    </w:p>
    <w:p w:rsidR="004D7AF7" w:rsidRPr="00A31865" w:rsidRDefault="004D7AF7" w:rsidP="00516E5E">
      <w:pPr>
        <w:widowControl w:val="0"/>
        <w:ind w:firstLine="709"/>
        <w:jc w:val="both"/>
      </w:pPr>
      <w:r w:rsidRPr="00A41166">
        <w:rPr>
          <w:color w:val="000000"/>
        </w:rPr>
        <w:t xml:space="preserve">Общий объем </w:t>
      </w:r>
      <w:r w:rsidRPr="00A41166">
        <w:rPr>
          <w:b/>
          <w:bCs/>
          <w:color w:val="000000"/>
        </w:rPr>
        <w:t>расходов в проекте районного бюджета</w:t>
      </w:r>
      <w:r w:rsidRPr="00A41166">
        <w:rPr>
          <w:color w:val="000000"/>
        </w:rPr>
        <w:t xml:space="preserve"> на </w:t>
      </w:r>
      <w:r>
        <w:rPr>
          <w:color w:val="000000"/>
        </w:rPr>
        <w:t>202</w:t>
      </w:r>
      <w:r w:rsidR="00516E5E">
        <w:rPr>
          <w:color w:val="000000"/>
        </w:rPr>
        <w:t>1</w:t>
      </w:r>
      <w:r w:rsidRPr="00A41166">
        <w:rPr>
          <w:color w:val="000000"/>
        </w:rPr>
        <w:t xml:space="preserve"> - </w:t>
      </w:r>
      <w:r>
        <w:rPr>
          <w:color w:val="000000"/>
        </w:rPr>
        <w:t>202</w:t>
      </w:r>
      <w:r w:rsidR="00516E5E">
        <w:rPr>
          <w:color w:val="000000"/>
        </w:rPr>
        <w:t>3</w:t>
      </w:r>
      <w:r w:rsidRPr="00A41166">
        <w:rPr>
          <w:color w:val="000000"/>
        </w:rPr>
        <w:t xml:space="preserve"> годы </w:t>
      </w:r>
      <w:r w:rsidRPr="00A31865">
        <w:t>предусмотрен в 202</w:t>
      </w:r>
      <w:r w:rsidR="00516E5E" w:rsidRPr="00A31865">
        <w:t>1</w:t>
      </w:r>
      <w:r w:rsidRPr="00A31865">
        <w:t xml:space="preserve"> году в сумме </w:t>
      </w:r>
      <w:r w:rsidR="00516E5E" w:rsidRPr="00A31865">
        <w:t>516318,5</w:t>
      </w:r>
      <w:r w:rsidR="000D76FC" w:rsidRPr="00A31865">
        <w:t xml:space="preserve"> тыс.</w:t>
      </w:r>
      <w:r w:rsidRPr="00A31865">
        <w:t xml:space="preserve">рублей, что </w:t>
      </w:r>
      <w:r w:rsidRPr="00A31865">
        <w:rPr>
          <w:b/>
        </w:rPr>
        <w:t>ниже</w:t>
      </w:r>
      <w:r w:rsidRPr="00A31865">
        <w:t xml:space="preserve"> ожидаемого исполнения за</w:t>
      </w:r>
      <w:r w:rsidRPr="00A31865">
        <w:rPr>
          <w:b/>
        </w:rPr>
        <w:t xml:space="preserve"> 20</w:t>
      </w:r>
      <w:r w:rsidR="00516E5E" w:rsidRPr="00A31865">
        <w:rPr>
          <w:b/>
        </w:rPr>
        <w:t>20</w:t>
      </w:r>
      <w:r w:rsidRPr="00A31865">
        <w:rPr>
          <w:b/>
        </w:rPr>
        <w:t xml:space="preserve"> год</w:t>
      </w:r>
      <w:r w:rsidRPr="00A31865">
        <w:t xml:space="preserve"> суммы </w:t>
      </w:r>
      <w:r w:rsidRPr="00A31865">
        <w:rPr>
          <w:b/>
        </w:rPr>
        <w:t xml:space="preserve">на </w:t>
      </w:r>
      <w:r w:rsidR="00516E5E" w:rsidRPr="00A31865">
        <w:rPr>
          <w:b/>
        </w:rPr>
        <w:t>113254,0</w:t>
      </w:r>
      <w:r w:rsidRPr="00A31865">
        <w:rPr>
          <w:b/>
        </w:rPr>
        <w:t xml:space="preserve"> тыс. рублей</w:t>
      </w:r>
      <w:r w:rsidRPr="00A31865">
        <w:t xml:space="preserve">, или </w:t>
      </w:r>
      <w:r w:rsidRPr="00A31865">
        <w:rPr>
          <w:b/>
        </w:rPr>
        <w:t xml:space="preserve">на </w:t>
      </w:r>
      <w:r w:rsidR="00516E5E" w:rsidRPr="00A31865">
        <w:rPr>
          <w:b/>
        </w:rPr>
        <w:t>1</w:t>
      </w:r>
      <w:r w:rsidR="00FE46F6" w:rsidRPr="00A31865">
        <w:rPr>
          <w:b/>
        </w:rPr>
        <w:t>8</w:t>
      </w:r>
      <w:r w:rsidRPr="00A31865">
        <w:rPr>
          <w:b/>
        </w:rPr>
        <w:t>%.</w:t>
      </w:r>
    </w:p>
    <w:p w:rsidR="004D7AF7" w:rsidRDefault="004D7AF7" w:rsidP="004D7AF7">
      <w:pPr>
        <w:widowControl w:val="0"/>
        <w:ind w:firstLine="709"/>
        <w:jc w:val="both"/>
        <w:rPr>
          <w:color w:val="000000"/>
        </w:rPr>
      </w:pPr>
      <w:r w:rsidRPr="00A31865">
        <w:t>Основные характеристики проекта районного бюджета на 202</w:t>
      </w:r>
      <w:r w:rsidR="002B696F" w:rsidRPr="00A31865">
        <w:t>1</w:t>
      </w:r>
      <w:r w:rsidRPr="00A31865">
        <w:t xml:space="preserve"> – 202</w:t>
      </w:r>
      <w:r w:rsidR="002B696F" w:rsidRPr="00A31865">
        <w:t>3</w:t>
      </w:r>
      <w:r w:rsidRPr="00A31865">
        <w:t xml:space="preserve"> годы представлены в </w:t>
      </w:r>
      <w:r w:rsidR="000D76FC" w:rsidRPr="00A31865">
        <w:t>ниже</w:t>
      </w:r>
      <w:r w:rsidR="00A31865" w:rsidRPr="00A31865">
        <w:t xml:space="preserve"> </w:t>
      </w:r>
      <w:r w:rsidRPr="00A31865">
        <w:t>следующей таблице</w:t>
      </w:r>
      <w:r w:rsidRPr="0081758B">
        <w:rPr>
          <w:color w:val="000000"/>
        </w:rPr>
        <w:t>.</w:t>
      </w:r>
    </w:p>
    <w:p w:rsidR="000D76FC" w:rsidRPr="00A41166" w:rsidRDefault="000D76FC" w:rsidP="000D76FC">
      <w:pPr>
        <w:widowControl w:val="0"/>
        <w:ind w:firstLine="709"/>
        <w:jc w:val="right"/>
        <w:rPr>
          <w:color w:val="000000"/>
        </w:rPr>
      </w:pPr>
      <w:r w:rsidRPr="00863438">
        <w:rPr>
          <w:color w:val="000000"/>
        </w:rPr>
        <w:t>тыс. руб.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843"/>
        <w:gridCol w:w="1446"/>
        <w:gridCol w:w="1134"/>
        <w:gridCol w:w="1463"/>
      </w:tblGrid>
      <w:tr w:rsidR="004D7AF7" w:rsidRPr="00913495" w:rsidTr="00913495">
        <w:trPr>
          <w:trHeight w:val="567"/>
        </w:trPr>
        <w:tc>
          <w:tcPr>
            <w:tcW w:w="3397" w:type="dxa"/>
            <w:tcBorders>
              <w:top w:val="single" w:sz="4" w:space="0" w:color="auto"/>
            </w:tcBorders>
          </w:tcPr>
          <w:p w:rsidR="004D7AF7" w:rsidRPr="00913495" w:rsidRDefault="004D7AF7" w:rsidP="004D7AF7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Основные характеристики проекта районного бюджета</w:t>
            </w:r>
          </w:p>
        </w:tc>
        <w:tc>
          <w:tcPr>
            <w:tcW w:w="1843" w:type="dxa"/>
          </w:tcPr>
          <w:p w:rsidR="004D7AF7" w:rsidRPr="00913495" w:rsidRDefault="004D7AF7" w:rsidP="004D7A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20</w:t>
            </w:r>
            <w:r w:rsidR="002B696F" w:rsidRPr="00913495">
              <w:rPr>
                <w:b/>
                <w:color w:val="000000"/>
                <w:sz w:val="20"/>
                <w:szCs w:val="20"/>
              </w:rPr>
              <w:t>20</w:t>
            </w:r>
            <w:r w:rsidRPr="00913495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ожид</w:t>
            </w:r>
            <w:r w:rsidR="0041661D" w:rsidRPr="00913495">
              <w:rPr>
                <w:b/>
                <w:color w:val="000000"/>
                <w:sz w:val="20"/>
                <w:szCs w:val="20"/>
              </w:rPr>
              <w:t>аемое</w:t>
            </w:r>
          </w:p>
          <w:p w:rsidR="004D7AF7" w:rsidRPr="00913495" w:rsidRDefault="004D7AF7" w:rsidP="000D7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исполнен</w:t>
            </w:r>
            <w:r w:rsidR="0041661D" w:rsidRPr="00913495">
              <w:rPr>
                <w:b/>
                <w:color w:val="000000"/>
                <w:sz w:val="20"/>
                <w:szCs w:val="20"/>
              </w:rPr>
              <w:t>ие</w:t>
            </w:r>
            <w:r w:rsidRPr="0091349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202</w:t>
            </w:r>
            <w:r w:rsidR="002B696F" w:rsidRPr="00913495">
              <w:rPr>
                <w:b/>
                <w:color w:val="000000"/>
                <w:sz w:val="20"/>
                <w:szCs w:val="20"/>
              </w:rPr>
              <w:t>1</w:t>
            </w:r>
          </w:p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202</w:t>
            </w:r>
            <w:r w:rsidR="002B696F" w:rsidRPr="00913495">
              <w:rPr>
                <w:b/>
                <w:color w:val="000000"/>
                <w:sz w:val="20"/>
                <w:szCs w:val="20"/>
              </w:rPr>
              <w:t>2</w:t>
            </w:r>
          </w:p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63" w:type="dxa"/>
          </w:tcPr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202</w:t>
            </w:r>
            <w:r w:rsidR="002B696F" w:rsidRPr="00913495">
              <w:rPr>
                <w:b/>
                <w:color w:val="000000"/>
                <w:sz w:val="20"/>
                <w:szCs w:val="20"/>
              </w:rPr>
              <w:t>3</w:t>
            </w:r>
          </w:p>
          <w:p w:rsidR="004D7AF7" w:rsidRPr="00913495" w:rsidRDefault="004D7AF7" w:rsidP="004D7A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3495">
              <w:rPr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4D7AF7" w:rsidRPr="00863438" w:rsidTr="00913495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4D7AF7" w:rsidRPr="00863438" w:rsidRDefault="004D7AF7" w:rsidP="004D7AF7">
            <w:pPr>
              <w:pStyle w:val="21"/>
              <w:spacing w:line="240" w:lineRule="auto"/>
              <w:ind w:left="0" w:right="-85"/>
              <w:jc w:val="center"/>
              <w:rPr>
                <w:b/>
                <w:color w:val="000000"/>
              </w:rPr>
            </w:pPr>
            <w:r w:rsidRPr="00863438">
              <w:rPr>
                <w:b/>
                <w:color w:val="000000"/>
              </w:rPr>
              <w:t xml:space="preserve">Доходы </w:t>
            </w:r>
          </w:p>
        </w:tc>
        <w:tc>
          <w:tcPr>
            <w:tcW w:w="1843" w:type="dxa"/>
          </w:tcPr>
          <w:p w:rsidR="004D7AF7" w:rsidRPr="00863438" w:rsidRDefault="006F4C5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616604,1</w:t>
            </w:r>
          </w:p>
        </w:tc>
        <w:tc>
          <w:tcPr>
            <w:tcW w:w="1446" w:type="dxa"/>
          </w:tcPr>
          <w:p w:rsidR="004D7AF7" w:rsidRPr="00863438" w:rsidRDefault="006F4C5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513674,9</w:t>
            </w:r>
          </w:p>
        </w:tc>
        <w:tc>
          <w:tcPr>
            <w:tcW w:w="1134" w:type="dxa"/>
          </w:tcPr>
          <w:p w:rsidR="004D7AF7" w:rsidRPr="00863438" w:rsidRDefault="00250A1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378115,2</w:t>
            </w:r>
          </w:p>
        </w:tc>
        <w:tc>
          <w:tcPr>
            <w:tcW w:w="1463" w:type="dxa"/>
          </w:tcPr>
          <w:p w:rsidR="004D7AF7" w:rsidRPr="00863438" w:rsidRDefault="00250A1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366850,1</w:t>
            </w:r>
          </w:p>
        </w:tc>
      </w:tr>
      <w:tr w:rsidR="004D7AF7" w:rsidRPr="00863438" w:rsidTr="00913495">
        <w:tc>
          <w:tcPr>
            <w:tcW w:w="3397" w:type="dxa"/>
            <w:tcBorders>
              <w:top w:val="single" w:sz="4" w:space="0" w:color="auto"/>
            </w:tcBorders>
          </w:tcPr>
          <w:p w:rsidR="004D7AF7" w:rsidRPr="00863438" w:rsidRDefault="004D7AF7" w:rsidP="004D7AF7">
            <w:pPr>
              <w:pStyle w:val="21"/>
              <w:spacing w:after="0" w:line="240" w:lineRule="auto"/>
              <w:ind w:left="0" w:right="-85"/>
              <w:jc w:val="center"/>
              <w:rPr>
                <w:b/>
                <w:color w:val="000000"/>
              </w:rPr>
            </w:pPr>
            <w:r w:rsidRPr="00863438">
              <w:rPr>
                <w:b/>
                <w:color w:val="000000"/>
              </w:rPr>
              <w:t>Расходы</w:t>
            </w:r>
          </w:p>
        </w:tc>
        <w:tc>
          <w:tcPr>
            <w:tcW w:w="1843" w:type="dxa"/>
          </w:tcPr>
          <w:p w:rsidR="004D7AF7" w:rsidRPr="00863438" w:rsidRDefault="006F4C5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629572,5</w:t>
            </w:r>
          </w:p>
        </w:tc>
        <w:tc>
          <w:tcPr>
            <w:tcW w:w="1446" w:type="dxa"/>
          </w:tcPr>
          <w:p w:rsidR="006F4C5F" w:rsidRPr="00863438" w:rsidRDefault="006F4C5F" w:rsidP="006F4C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516318,5</w:t>
            </w:r>
          </w:p>
        </w:tc>
        <w:tc>
          <w:tcPr>
            <w:tcW w:w="1134" w:type="dxa"/>
          </w:tcPr>
          <w:p w:rsidR="004D7AF7" w:rsidRPr="00863438" w:rsidRDefault="00250A1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380849,1</w:t>
            </w:r>
          </w:p>
        </w:tc>
        <w:tc>
          <w:tcPr>
            <w:tcW w:w="1463" w:type="dxa"/>
          </w:tcPr>
          <w:p w:rsidR="004D7AF7" w:rsidRPr="00863438" w:rsidRDefault="00250A1F" w:rsidP="004D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369719,3</w:t>
            </w:r>
          </w:p>
        </w:tc>
      </w:tr>
      <w:tr w:rsidR="004D7AF7" w:rsidRPr="00863438" w:rsidTr="00913495">
        <w:tc>
          <w:tcPr>
            <w:tcW w:w="3397" w:type="dxa"/>
            <w:tcBorders>
              <w:top w:val="single" w:sz="4" w:space="0" w:color="auto"/>
            </w:tcBorders>
          </w:tcPr>
          <w:p w:rsidR="004D7AF7" w:rsidRPr="00863438" w:rsidRDefault="004D7AF7" w:rsidP="004D7AF7">
            <w:pPr>
              <w:pStyle w:val="21"/>
              <w:spacing w:after="0" w:line="240" w:lineRule="auto"/>
              <w:ind w:left="0" w:right="-85"/>
              <w:jc w:val="center"/>
              <w:rPr>
                <w:color w:val="000000"/>
              </w:rPr>
            </w:pPr>
            <w:r w:rsidRPr="00863438">
              <w:rPr>
                <w:color w:val="000000"/>
              </w:rPr>
              <w:t>Условно утвержден</w:t>
            </w:r>
            <w:r w:rsidR="00F516A1">
              <w:rPr>
                <w:color w:val="000000"/>
              </w:rPr>
              <w:t>ные</w:t>
            </w:r>
            <w:r w:rsidRPr="00863438">
              <w:rPr>
                <w:color w:val="000000"/>
              </w:rPr>
              <w:t xml:space="preserve"> расходы</w:t>
            </w:r>
          </w:p>
        </w:tc>
        <w:tc>
          <w:tcPr>
            <w:tcW w:w="1843" w:type="dxa"/>
          </w:tcPr>
          <w:p w:rsidR="004D7AF7" w:rsidRPr="00863438" w:rsidRDefault="004D7AF7" w:rsidP="004D7AF7">
            <w:pPr>
              <w:jc w:val="center"/>
              <w:rPr>
                <w:color w:val="000000"/>
              </w:rPr>
            </w:pPr>
          </w:p>
        </w:tc>
        <w:tc>
          <w:tcPr>
            <w:tcW w:w="1446" w:type="dxa"/>
          </w:tcPr>
          <w:p w:rsidR="004D7AF7" w:rsidRPr="00863438" w:rsidRDefault="004D7AF7" w:rsidP="004D7A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D7AF7" w:rsidRPr="003F7BDD" w:rsidRDefault="0038708D" w:rsidP="004D7AF7">
            <w:pPr>
              <w:jc w:val="center"/>
            </w:pPr>
            <w:r w:rsidRPr="003F7BDD">
              <w:t>3625,3</w:t>
            </w:r>
          </w:p>
        </w:tc>
        <w:tc>
          <w:tcPr>
            <w:tcW w:w="1463" w:type="dxa"/>
          </w:tcPr>
          <w:p w:rsidR="004D7AF7" w:rsidRPr="003F7BDD" w:rsidRDefault="0038708D" w:rsidP="004D7AF7">
            <w:pPr>
              <w:jc w:val="center"/>
            </w:pPr>
            <w:r w:rsidRPr="003F7BDD">
              <w:t>739</w:t>
            </w:r>
            <w:r w:rsidR="00617D41" w:rsidRPr="003F7BDD">
              <w:t>2,0</w:t>
            </w:r>
          </w:p>
        </w:tc>
      </w:tr>
      <w:tr w:rsidR="004D7AF7" w:rsidRPr="00863438" w:rsidTr="00913495">
        <w:trPr>
          <w:trHeight w:hRule="exact" w:val="284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4D7AF7" w:rsidRPr="00C65E75" w:rsidRDefault="004D7AF7" w:rsidP="004D7AF7">
            <w:pPr>
              <w:pStyle w:val="21"/>
              <w:spacing w:line="240" w:lineRule="auto"/>
              <w:ind w:left="0" w:right="-85"/>
              <w:jc w:val="center"/>
              <w:rPr>
                <w:color w:val="000000"/>
              </w:rPr>
            </w:pPr>
            <w:r w:rsidRPr="00C65E75">
              <w:rPr>
                <w:color w:val="000000"/>
              </w:rPr>
              <w:t>Дефицит-, профицит+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D7AF7" w:rsidRPr="00C65E75" w:rsidRDefault="00FE46F6" w:rsidP="004D7AF7">
            <w:pPr>
              <w:jc w:val="center"/>
              <w:rPr>
                <w:b/>
                <w:color w:val="000000"/>
              </w:rPr>
            </w:pPr>
            <w:r w:rsidRPr="00C65E75">
              <w:rPr>
                <w:b/>
                <w:color w:val="000000"/>
              </w:rPr>
              <w:t>-</w:t>
            </w:r>
            <w:r w:rsidR="008A761B" w:rsidRPr="00C65E75">
              <w:rPr>
                <w:b/>
                <w:color w:val="000000"/>
              </w:rPr>
              <w:t>12</w:t>
            </w:r>
            <w:r w:rsidR="009E5406" w:rsidRPr="00C65E75">
              <w:rPr>
                <w:b/>
                <w:color w:val="000000"/>
              </w:rPr>
              <w:t xml:space="preserve"> </w:t>
            </w:r>
            <w:r w:rsidR="008A761B" w:rsidRPr="00C65E75">
              <w:rPr>
                <w:b/>
                <w:color w:val="000000"/>
              </w:rPr>
              <w:t>968,4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</w:tcPr>
          <w:p w:rsidR="004D7AF7" w:rsidRPr="00C65E75" w:rsidRDefault="00B156D4" w:rsidP="004D7AF7">
            <w:pPr>
              <w:jc w:val="center"/>
              <w:rPr>
                <w:b/>
                <w:color w:val="000000"/>
              </w:rPr>
            </w:pPr>
            <w:r w:rsidRPr="00C65E75">
              <w:rPr>
                <w:b/>
                <w:color w:val="000000"/>
              </w:rPr>
              <w:t>-2</w:t>
            </w:r>
            <w:r w:rsidR="009E5406" w:rsidRPr="00C65E75">
              <w:rPr>
                <w:b/>
                <w:color w:val="000000"/>
              </w:rPr>
              <w:t xml:space="preserve"> </w:t>
            </w:r>
            <w:r w:rsidRPr="00C65E75">
              <w:rPr>
                <w:b/>
                <w:color w:val="000000"/>
              </w:rPr>
              <w:t>643,6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7AF7" w:rsidRPr="00C65E75" w:rsidRDefault="006A426B" w:rsidP="006A426B">
            <w:pPr>
              <w:rPr>
                <w:b/>
                <w:color w:val="000000"/>
              </w:rPr>
            </w:pPr>
            <w:r w:rsidRPr="00C65E75">
              <w:rPr>
                <w:b/>
                <w:color w:val="000000"/>
              </w:rPr>
              <w:t>-</w:t>
            </w:r>
            <w:r w:rsidR="00B156D4" w:rsidRPr="00C65E75">
              <w:rPr>
                <w:b/>
                <w:color w:val="000000"/>
              </w:rPr>
              <w:t>2</w:t>
            </w:r>
            <w:r w:rsidR="009E5406" w:rsidRPr="00C65E75">
              <w:rPr>
                <w:b/>
                <w:color w:val="000000"/>
              </w:rPr>
              <w:t xml:space="preserve"> </w:t>
            </w:r>
            <w:r w:rsidR="00B156D4" w:rsidRPr="00C65E75">
              <w:rPr>
                <w:b/>
                <w:color w:val="000000"/>
              </w:rPr>
              <w:t>733,9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4D7AF7" w:rsidRPr="00863438" w:rsidRDefault="006A426B" w:rsidP="004D7AF7">
            <w:pPr>
              <w:jc w:val="center"/>
              <w:rPr>
                <w:b/>
                <w:color w:val="000000"/>
              </w:rPr>
            </w:pPr>
            <w:r w:rsidRPr="00C65E75">
              <w:rPr>
                <w:b/>
                <w:color w:val="000000"/>
              </w:rPr>
              <w:t>-</w:t>
            </w:r>
            <w:r w:rsidR="00B156D4" w:rsidRPr="00C65E75">
              <w:rPr>
                <w:b/>
                <w:color w:val="000000"/>
              </w:rPr>
              <w:t>2</w:t>
            </w:r>
            <w:r w:rsidR="009E5406" w:rsidRPr="00C65E75">
              <w:rPr>
                <w:b/>
                <w:color w:val="000000"/>
              </w:rPr>
              <w:t xml:space="preserve"> </w:t>
            </w:r>
            <w:r w:rsidR="00B156D4" w:rsidRPr="00C65E75">
              <w:rPr>
                <w:b/>
                <w:color w:val="000000"/>
              </w:rPr>
              <w:t>869,2</w:t>
            </w:r>
          </w:p>
        </w:tc>
      </w:tr>
    </w:tbl>
    <w:p w:rsidR="004D7AF7" w:rsidRDefault="004D7AF7" w:rsidP="004D7AF7">
      <w:pPr>
        <w:ind w:firstLine="709"/>
        <w:jc w:val="both"/>
        <w:outlineLvl w:val="1"/>
      </w:pPr>
    </w:p>
    <w:p w:rsidR="004D7AF7" w:rsidRPr="00BF598E" w:rsidRDefault="004D7AF7" w:rsidP="004D7AF7">
      <w:pPr>
        <w:ind w:firstLine="709"/>
        <w:jc w:val="both"/>
        <w:outlineLvl w:val="1"/>
      </w:pPr>
      <w:r w:rsidRPr="00BF598E">
        <w:t>Анализ Реестра показал, что объем расходных обязательств Алексеевского муниципального района сокращается. Так, если на текущий</w:t>
      </w:r>
      <w:r w:rsidR="006F24BE">
        <w:t xml:space="preserve"> 2020</w:t>
      </w:r>
      <w:r w:rsidRPr="00BF598E">
        <w:t xml:space="preserve"> год расходные обязательства составляют </w:t>
      </w:r>
      <w:r w:rsidR="009F7A7D">
        <w:t>629,6</w:t>
      </w:r>
      <w:r w:rsidRPr="00BF598E">
        <w:t xml:space="preserve"> млн. руб., то планируемые расходные обязательства на </w:t>
      </w:r>
      <w:r>
        <w:t>202</w:t>
      </w:r>
      <w:r w:rsidR="009F7A7D">
        <w:t>1</w:t>
      </w:r>
      <w:r w:rsidRPr="00BF598E">
        <w:t xml:space="preserve"> год </w:t>
      </w:r>
      <w:r>
        <w:t xml:space="preserve">– </w:t>
      </w:r>
      <w:r w:rsidR="009F7A7D">
        <w:t xml:space="preserve">516,3 </w:t>
      </w:r>
      <w:r>
        <w:t xml:space="preserve">млн.рублей, </w:t>
      </w:r>
      <w:r w:rsidRPr="006A426B">
        <w:rPr>
          <w:b/>
        </w:rPr>
        <w:t xml:space="preserve">что меньше на </w:t>
      </w:r>
      <w:r w:rsidR="009F7A7D">
        <w:rPr>
          <w:b/>
        </w:rPr>
        <w:t>113,3</w:t>
      </w:r>
      <w:r w:rsidRPr="006A426B">
        <w:rPr>
          <w:b/>
        </w:rPr>
        <w:t>млн. рублей.</w:t>
      </w:r>
      <w:r w:rsidRPr="00BF598E">
        <w:t xml:space="preserve"> </w:t>
      </w:r>
    </w:p>
    <w:p w:rsidR="004D7AF7" w:rsidRPr="009F3C1E" w:rsidRDefault="004D7AF7" w:rsidP="004D7AF7">
      <w:pPr>
        <w:ind w:firstLine="709"/>
        <w:jc w:val="both"/>
        <w:outlineLvl w:val="1"/>
        <w:rPr>
          <w:u w:val="single"/>
        </w:rPr>
      </w:pPr>
      <w:r w:rsidRPr="00BF598E">
        <w:t xml:space="preserve">Проведенный анализ изменения количества обязательств  по группам, исходя из установленных по ним суммам, </w:t>
      </w:r>
      <w:r w:rsidRPr="009F3C1E">
        <w:rPr>
          <w:u w:val="single"/>
        </w:rPr>
        <w:t>показал их снижение по каждой группе относительно текущего года.</w:t>
      </w:r>
    </w:p>
    <w:p w:rsidR="00A26DAF" w:rsidRPr="00913495" w:rsidRDefault="002F3971" w:rsidP="002F3971">
      <w:pPr>
        <w:ind w:firstLine="709"/>
        <w:jc w:val="right"/>
        <w:rPr>
          <w:color w:val="00B050"/>
        </w:rPr>
      </w:pPr>
      <w:r w:rsidRPr="00A31865">
        <w:rPr>
          <w:spacing w:val="-1"/>
        </w:rPr>
        <w:t>тыс. руб</w:t>
      </w:r>
      <w:r w:rsidRPr="00913495">
        <w:rPr>
          <w:color w:val="00B050"/>
          <w:spacing w:val="-1"/>
        </w:rPr>
        <w:t>.</w:t>
      </w:r>
    </w:p>
    <w:tbl>
      <w:tblPr>
        <w:tblpPr w:leftFromText="180" w:rightFromText="180" w:vertAnchor="text" w:horzAnchor="margin" w:tblpXSpec="center" w:tblpY="65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619"/>
        <w:gridCol w:w="1235"/>
        <w:gridCol w:w="1134"/>
        <w:gridCol w:w="1600"/>
      </w:tblGrid>
      <w:tr w:rsidR="004D7AF7" w:rsidRPr="001574CF" w:rsidTr="00913495">
        <w:trPr>
          <w:trHeight w:hRule="exact" w:val="10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2F3971" w:rsidRDefault="004D7AF7" w:rsidP="002F39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2F3971" w:rsidRDefault="002F3971" w:rsidP="002F3971">
            <w:pPr>
              <w:jc w:val="center"/>
              <w:rPr>
                <w:b/>
                <w:sz w:val="20"/>
                <w:szCs w:val="20"/>
              </w:rPr>
            </w:pPr>
            <w:r w:rsidRPr="002F3971">
              <w:rPr>
                <w:b/>
                <w:sz w:val="20"/>
                <w:szCs w:val="20"/>
              </w:rPr>
              <w:t>Наименование разделов, подразделов ФКР</w:t>
            </w:r>
          </w:p>
          <w:p w:rsidR="002F3971" w:rsidRPr="002F3971" w:rsidRDefault="002F3971" w:rsidP="002F39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971" w:rsidRPr="002F3971" w:rsidRDefault="002F3971" w:rsidP="002F3971">
            <w:pPr>
              <w:shd w:val="clear" w:color="auto" w:fill="FFFFFF"/>
              <w:spacing w:line="252" w:lineRule="exact"/>
              <w:ind w:left="58" w:right="46"/>
              <w:jc w:val="center"/>
              <w:rPr>
                <w:b/>
                <w:color w:val="000000"/>
                <w:sz w:val="20"/>
                <w:szCs w:val="20"/>
              </w:rPr>
            </w:pPr>
            <w:r w:rsidRPr="002F3971">
              <w:rPr>
                <w:b/>
                <w:color w:val="000000"/>
                <w:sz w:val="20"/>
                <w:szCs w:val="20"/>
              </w:rPr>
              <w:t>Оценка</w:t>
            </w:r>
          </w:p>
          <w:p w:rsidR="002F3971" w:rsidRPr="002F3971" w:rsidRDefault="002F3971" w:rsidP="002F3971">
            <w:pPr>
              <w:shd w:val="clear" w:color="auto" w:fill="FFFFFF"/>
              <w:spacing w:line="252" w:lineRule="exact"/>
              <w:ind w:left="58" w:right="46"/>
              <w:jc w:val="center"/>
              <w:rPr>
                <w:b/>
                <w:sz w:val="20"/>
                <w:szCs w:val="20"/>
              </w:rPr>
            </w:pPr>
            <w:r w:rsidRPr="002F3971">
              <w:rPr>
                <w:b/>
                <w:color w:val="000000"/>
                <w:sz w:val="20"/>
                <w:szCs w:val="20"/>
              </w:rPr>
              <w:t>2020 года</w:t>
            </w:r>
          </w:p>
          <w:p w:rsidR="004D7AF7" w:rsidRPr="002F3971" w:rsidRDefault="004D7AF7" w:rsidP="002F39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2F3971" w:rsidRDefault="004D7AF7" w:rsidP="002F3971">
            <w:pPr>
              <w:shd w:val="clear" w:color="auto" w:fill="FFFFFF"/>
              <w:spacing w:line="257" w:lineRule="exact"/>
              <w:ind w:left="103" w:right="108"/>
              <w:jc w:val="center"/>
              <w:rPr>
                <w:b/>
                <w:sz w:val="20"/>
                <w:szCs w:val="20"/>
              </w:rPr>
            </w:pPr>
            <w:r w:rsidRPr="002F3971">
              <w:rPr>
                <w:b/>
                <w:color w:val="000000"/>
                <w:sz w:val="20"/>
                <w:szCs w:val="20"/>
              </w:rPr>
              <w:t>Прогноз на 202</w:t>
            </w:r>
            <w:r w:rsidR="00C00FC9" w:rsidRPr="002F3971">
              <w:rPr>
                <w:b/>
                <w:color w:val="000000"/>
                <w:sz w:val="20"/>
                <w:szCs w:val="20"/>
              </w:rPr>
              <w:t>1</w:t>
            </w:r>
            <w:r w:rsidR="002F3971">
              <w:rPr>
                <w:b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2F3971" w:rsidRDefault="004D7AF7" w:rsidP="002F39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3971">
              <w:rPr>
                <w:b/>
                <w:color w:val="000000"/>
                <w:sz w:val="20"/>
                <w:szCs w:val="20"/>
              </w:rPr>
              <w:t>Отклонен</w:t>
            </w:r>
            <w:r w:rsidR="002F3971">
              <w:rPr>
                <w:b/>
                <w:color w:val="000000"/>
                <w:sz w:val="20"/>
                <w:szCs w:val="20"/>
              </w:rPr>
              <w:t>ие</w:t>
            </w:r>
            <w:r w:rsidRPr="002F397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F3971">
              <w:rPr>
                <w:b/>
                <w:color w:val="000000"/>
                <w:sz w:val="20"/>
                <w:szCs w:val="20"/>
                <w:lang w:val="en-US"/>
              </w:rPr>
              <w:t>Q</w:t>
            </w:r>
          </w:p>
          <w:p w:rsidR="004D7AF7" w:rsidRPr="002F3971" w:rsidRDefault="004D7AF7" w:rsidP="002F3971">
            <w:pPr>
              <w:shd w:val="clear" w:color="auto" w:fill="FFFFFF"/>
              <w:spacing w:line="252" w:lineRule="exact"/>
              <w:ind w:left="14" w:right="7"/>
              <w:jc w:val="center"/>
              <w:rPr>
                <w:b/>
                <w:sz w:val="20"/>
                <w:szCs w:val="20"/>
              </w:rPr>
            </w:pPr>
            <w:r w:rsidRPr="002F3971">
              <w:rPr>
                <w:b/>
                <w:color w:val="000000"/>
                <w:spacing w:val="-1"/>
                <w:sz w:val="20"/>
                <w:szCs w:val="20"/>
              </w:rPr>
              <w:t xml:space="preserve">расходов в </w:t>
            </w:r>
            <w:r w:rsidRPr="002F3971">
              <w:rPr>
                <w:b/>
                <w:color w:val="000000"/>
                <w:sz w:val="20"/>
                <w:szCs w:val="20"/>
              </w:rPr>
              <w:t>202</w:t>
            </w:r>
            <w:r w:rsidR="00C00FC9" w:rsidRPr="002F3971">
              <w:rPr>
                <w:b/>
                <w:color w:val="000000"/>
                <w:sz w:val="20"/>
                <w:szCs w:val="20"/>
              </w:rPr>
              <w:t>1</w:t>
            </w:r>
            <w:r w:rsidRPr="002F3971">
              <w:rPr>
                <w:b/>
                <w:color w:val="000000"/>
                <w:sz w:val="20"/>
                <w:szCs w:val="20"/>
              </w:rPr>
              <w:t xml:space="preserve"> г. по </w:t>
            </w:r>
            <w:r w:rsidRPr="002F3971">
              <w:rPr>
                <w:b/>
                <w:color w:val="000000"/>
                <w:spacing w:val="-3"/>
                <w:sz w:val="20"/>
                <w:szCs w:val="20"/>
              </w:rPr>
              <w:t xml:space="preserve">сравнению с </w:t>
            </w:r>
            <w:r w:rsidRPr="002F3971">
              <w:rPr>
                <w:b/>
                <w:color w:val="000000"/>
                <w:sz w:val="20"/>
                <w:szCs w:val="20"/>
              </w:rPr>
              <w:t>20</w:t>
            </w:r>
            <w:r w:rsidR="00C00FC9" w:rsidRPr="002F3971">
              <w:rPr>
                <w:b/>
                <w:color w:val="000000"/>
                <w:sz w:val="20"/>
                <w:szCs w:val="20"/>
              </w:rPr>
              <w:t>20</w:t>
            </w:r>
            <w:r w:rsidRPr="002F3971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D7AF7" w:rsidRPr="001574CF" w:rsidTr="00913495">
        <w:trPr>
          <w:trHeight w:hRule="exact" w:val="5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ind w:left="2" w:right="-40" w:firstLine="10"/>
              <w:rPr>
                <w:b/>
              </w:rPr>
            </w:pP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Общегосударственные опросы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CD2BCF" w:rsidRDefault="00C00FC9" w:rsidP="002F39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72344,2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CD2BCF" w:rsidRDefault="00C00FC9" w:rsidP="002F3971">
            <w:pPr>
              <w:jc w:val="center"/>
              <w:rPr>
                <w:b/>
              </w:rPr>
            </w:pPr>
            <w:r>
              <w:rPr>
                <w:b/>
              </w:rPr>
              <w:t>63214,4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CD2BCF" w:rsidRDefault="00A26DAF" w:rsidP="002F39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00FC9">
              <w:rPr>
                <w:b/>
              </w:rPr>
              <w:t>9129,8</w:t>
            </w:r>
          </w:p>
        </w:tc>
      </w:tr>
      <w:tr w:rsidR="004D7AF7" w:rsidTr="00913495">
        <w:trPr>
          <w:trHeight w:hRule="exact" w:val="3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1574CF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Функционирование высшего должностного лиц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shd w:val="clear" w:color="auto" w:fill="FFFFFF"/>
              <w:jc w:val="center"/>
            </w:pPr>
            <w:r>
              <w:t>1710,0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jc w:val="center"/>
              <w:rPr>
                <w:bCs/>
              </w:rPr>
            </w:pPr>
            <w:r>
              <w:rPr>
                <w:bCs/>
              </w:rPr>
              <w:t>1710,0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D95790" w:rsidRDefault="00DF0078" w:rsidP="002F397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D7AF7" w:rsidTr="00913495">
        <w:trPr>
          <w:trHeight w:hRule="exact" w:val="41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Функционирование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представит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ельных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органов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shd w:val="clear" w:color="auto" w:fill="FFFFFF"/>
              <w:jc w:val="center"/>
            </w:pPr>
            <w:r>
              <w:t>448,4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D95790" w:rsidRDefault="00A26DAF" w:rsidP="002F3971">
            <w:pPr>
              <w:shd w:val="clear" w:color="auto" w:fill="FFFFFF"/>
              <w:jc w:val="center"/>
            </w:pPr>
            <w:r>
              <w:t>+</w:t>
            </w:r>
            <w:r w:rsidR="00C00FC9">
              <w:t>1,6</w:t>
            </w:r>
          </w:p>
        </w:tc>
      </w:tr>
      <w:tr w:rsidR="004D7AF7" w:rsidTr="00913495">
        <w:trPr>
          <w:trHeight w:hRule="exact" w:val="34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  <w:p w:rsidR="00C00FC9" w:rsidRDefault="00C00FC9" w:rsidP="002F397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00FC9" w:rsidRPr="001574CF" w:rsidRDefault="00C00FC9" w:rsidP="002F397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FC9" w:rsidRDefault="004D7AF7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Функционирование местных  администрац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shd w:val="clear" w:color="auto" w:fill="FFFFFF"/>
              <w:jc w:val="center"/>
            </w:pPr>
            <w:r>
              <w:t>29920,8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jc w:val="center"/>
              <w:rPr>
                <w:bCs/>
              </w:rPr>
            </w:pPr>
            <w:r>
              <w:rPr>
                <w:bCs/>
              </w:rPr>
              <w:t>29631,3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shd w:val="clear" w:color="auto" w:fill="FFFFFF"/>
              <w:jc w:val="center"/>
            </w:pPr>
            <w:r>
              <w:t>-289,5</w:t>
            </w:r>
          </w:p>
          <w:p w:rsidR="00C00FC9" w:rsidRDefault="00C00FC9" w:rsidP="002F3971">
            <w:pPr>
              <w:shd w:val="clear" w:color="auto" w:fill="FFFFFF"/>
              <w:jc w:val="center"/>
            </w:pPr>
          </w:p>
          <w:p w:rsidR="00C00FC9" w:rsidRDefault="00C00FC9" w:rsidP="002F3971">
            <w:pPr>
              <w:shd w:val="clear" w:color="auto" w:fill="FFFFFF"/>
              <w:jc w:val="center"/>
            </w:pPr>
          </w:p>
          <w:p w:rsidR="00C00FC9" w:rsidRDefault="00C00FC9" w:rsidP="002F3971">
            <w:pPr>
              <w:shd w:val="clear" w:color="auto" w:fill="FFFFFF"/>
              <w:jc w:val="center"/>
            </w:pPr>
          </w:p>
          <w:p w:rsidR="00C00FC9" w:rsidRDefault="00C00FC9" w:rsidP="002F3971">
            <w:pPr>
              <w:shd w:val="clear" w:color="auto" w:fill="FFFFFF"/>
              <w:jc w:val="center"/>
            </w:pPr>
          </w:p>
          <w:p w:rsidR="00C00FC9" w:rsidRDefault="00C00FC9" w:rsidP="002F3971">
            <w:pPr>
              <w:shd w:val="clear" w:color="auto" w:fill="FFFFFF"/>
              <w:jc w:val="center"/>
            </w:pPr>
          </w:p>
          <w:p w:rsidR="00C00FC9" w:rsidRPr="00D95790" w:rsidRDefault="00C00FC9" w:rsidP="002F3971">
            <w:pPr>
              <w:shd w:val="clear" w:color="auto" w:fill="FFFFFF"/>
              <w:jc w:val="center"/>
            </w:pPr>
          </w:p>
        </w:tc>
      </w:tr>
      <w:tr w:rsidR="00C00FC9" w:rsidTr="00913495">
        <w:trPr>
          <w:trHeight w:hRule="exact" w:val="408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FC9" w:rsidRDefault="00C00FC9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FC9" w:rsidRDefault="00C00FC9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Судебная система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FC9" w:rsidRDefault="00C00FC9" w:rsidP="002F397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FC9" w:rsidRDefault="00C00FC9" w:rsidP="002F3971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FC9" w:rsidRDefault="00C00FC9" w:rsidP="002F3971">
            <w:pPr>
              <w:shd w:val="clear" w:color="auto" w:fill="FFFFFF"/>
              <w:jc w:val="center"/>
            </w:pPr>
            <w:r>
              <w:t>+3,4</w:t>
            </w:r>
          </w:p>
        </w:tc>
      </w:tr>
      <w:tr w:rsidR="004D7AF7" w:rsidTr="00913495">
        <w:trPr>
          <w:trHeight w:hRule="exact" w:val="39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1574CF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Обеспечение деят-ти финанасовых органов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00FC9" w:rsidP="002F3971">
            <w:pPr>
              <w:shd w:val="clear" w:color="auto" w:fill="FFFFFF"/>
              <w:jc w:val="center"/>
            </w:pPr>
            <w:r>
              <w:t>1330,9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C26AE4" w:rsidRDefault="00C00FC9" w:rsidP="002F3971">
            <w:pPr>
              <w:jc w:val="center"/>
              <w:rPr>
                <w:bCs/>
              </w:rPr>
            </w:pPr>
            <w:r>
              <w:rPr>
                <w:bCs/>
              </w:rPr>
              <w:t>1330,6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D95790" w:rsidRDefault="00C00FC9" w:rsidP="002F3971">
            <w:pPr>
              <w:shd w:val="clear" w:color="auto" w:fill="FFFFFF"/>
              <w:jc w:val="center"/>
            </w:pPr>
            <w:r>
              <w:t>-0,03</w:t>
            </w:r>
          </w:p>
        </w:tc>
      </w:tr>
      <w:tr w:rsidR="003C2ABF" w:rsidTr="00913495">
        <w:trPr>
          <w:trHeight w:hRule="exact" w:val="278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ABF" w:rsidRDefault="003C2ABF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ABF" w:rsidRDefault="003C2ABF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Резервный фонд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ABF" w:rsidRDefault="00DF0078" w:rsidP="002F397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ABF" w:rsidRDefault="003C2ABF" w:rsidP="002F3971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ABF" w:rsidRDefault="003C2ABF" w:rsidP="002F3971">
            <w:pPr>
              <w:shd w:val="clear" w:color="auto" w:fill="FFFFFF"/>
              <w:jc w:val="center"/>
            </w:pPr>
            <w:r>
              <w:t>+320,0</w:t>
            </w:r>
          </w:p>
        </w:tc>
      </w:tr>
      <w:tr w:rsidR="004D7AF7" w:rsidRPr="00EE3AED" w:rsidTr="00913495">
        <w:trPr>
          <w:trHeight w:hRule="exact" w:val="41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1574CF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left="2" w:right="-40"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общегосударств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енные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вопр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сы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774C14" w:rsidP="002F3971">
            <w:pPr>
              <w:shd w:val="clear" w:color="auto" w:fill="FFFFFF"/>
              <w:jc w:val="center"/>
            </w:pPr>
            <w:r>
              <w:t>38934,1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774C14" w:rsidP="002F3971">
            <w:pPr>
              <w:jc w:val="center"/>
              <w:rPr>
                <w:bCs/>
              </w:rPr>
            </w:pPr>
            <w:r>
              <w:rPr>
                <w:bCs/>
              </w:rPr>
              <w:t>29769,1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EE3AED" w:rsidRDefault="00A26DAF" w:rsidP="002F3971">
            <w:pPr>
              <w:shd w:val="clear" w:color="auto" w:fill="FFFFFF"/>
              <w:jc w:val="center"/>
            </w:pPr>
            <w:r>
              <w:t>-</w:t>
            </w:r>
            <w:r w:rsidR="00774C14">
              <w:t>9165,0</w:t>
            </w:r>
          </w:p>
        </w:tc>
      </w:tr>
      <w:tr w:rsidR="004D7AF7" w:rsidTr="00913495">
        <w:trPr>
          <w:trHeight w:hRule="exact" w:val="29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ind w:left="2" w:right="-40" w:firstLine="10"/>
              <w:rPr>
                <w:b/>
                <w:color w:val="000000"/>
                <w:spacing w:val="-2"/>
              </w:rPr>
            </w:pP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E809C0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E809C0" w:rsidP="002F3971">
            <w:pPr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320,0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064983" w:rsidRDefault="00A26DAF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+</w:t>
            </w:r>
            <w:r w:rsidR="00E809C0" w:rsidRPr="00064983">
              <w:rPr>
                <w:b/>
                <w:bCs/>
              </w:rPr>
              <w:t>318,8</w:t>
            </w:r>
          </w:p>
        </w:tc>
      </w:tr>
      <w:tr w:rsidR="00AB4857" w:rsidTr="00913495">
        <w:trPr>
          <w:trHeight w:hRule="exact" w:val="420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857" w:rsidRPr="007E693C" w:rsidRDefault="00AB4857" w:rsidP="002F397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E693C">
              <w:rPr>
                <w:bCs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857" w:rsidRPr="007E693C" w:rsidRDefault="00AB4857" w:rsidP="002F3971">
            <w:pPr>
              <w:shd w:val="clear" w:color="auto" w:fill="FFFFFF"/>
              <w:ind w:left="2" w:right="-40" w:firstLine="10"/>
              <w:rPr>
                <w:bCs/>
                <w:color w:val="000000"/>
                <w:spacing w:val="-2"/>
              </w:rPr>
            </w:pPr>
            <w:r w:rsidRPr="007E693C">
              <w:rPr>
                <w:bCs/>
                <w:color w:val="000000"/>
                <w:spacing w:val="-2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857" w:rsidRPr="007E693C" w:rsidRDefault="007E693C" w:rsidP="002F3971">
            <w:pPr>
              <w:shd w:val="clear" w:color="auto" w:fill="FFFFFF"/>
              <w:jc w:val="center"/>
              <w:rPr>
                <w:bCs/>
              </w:rPr>
            </w:pPr>
            <w:r w:rsidRPr="007E693C">
              <w:rPr>
                <w:bCs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857" w:rsidRPr="007E693C" w:rsidRDefault="007E693C" w:rsidP="002F3971">
            <w:pPr>
              <w:jc w:val="center"/>
              <w:rPr>
                <w:bCs/>
              </w:rPr>
            </w:pPr>
            <w:r w:rsidRPr="007E693C">
              <w:rPr>
                <w:bCs/>
              </w:rPr>
              <w:t>320,0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57" w:rsidRPr="007E693C" w:rsidRDefault="007E693C" w:rsidP="002F3971">
            <w:pPr>
              <w:shd w:val="clear" w:color="auto" w:fill="FFFFFF"/>
              <w:jc w:val="center"/>
              <w:rPr>
                <w:bCs/>
              </w:rPr>
            </w:pPr>
            <w:r w:rsidRPr="007E693C">
              <w:rPr>
                <w:bCs/>
              </w:rPr>
              <w:t>+ 318,8</w:t>
            </w:r>
          </w:p>
        </w:tc>
      </w:tr>
      <w:tr w:rsidR="004D7AF7" w:rsidTr="00913495">
        <w:trPr>
          <w:trHeight w:hRule="exact" w:val="30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ind w:right="-40" w:firstLine="5"/>
              <w:rPr>
                <w:b/>
              </w:rPr>
            </w:pP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CD45D4" w:rsidP="002F397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CD45D4" w:rsidP="002F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064983" w:rsidRDefault="00A26DAF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+</w:t>
            </w:r>
            <w:r w:rsidR="00CD45D4">
              <w:rPr>
                <w:b/>
                <w:bCs/>
              </w:rPr>
              <w:t>57,4</w:t>
            </w:r>
          </w:p>
        </w:tc>
      </w:tr>
      <w:tr w:rsidR="00131563" w:rsidTr="00913495">
        <w:trPr>
          <w:trHeight w:hRule="exact" w:val="358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A20890" w:rsidRDefault="00131563" w:rsidP="002F3971">
            <w:pPr>
              <w:shd w:val="clear" w:color="auto" w:fill="FFFFFF"/>
              <w:jc w:val="center"/>
              <w:rPr>
                <w:bCs/>
              </w:rPr>
            </w:pPr>
            <w:r w:rsidRPr="00A20890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A20890" w:rsidRDefault="00131563" w:rsidP="002F3971">
            <w:pPr>
              <w:shd w:val="clear" w:color="auto" w:fill="FFFFFF"/>
              <w:ind w:right="-40" w:firstLine="5"/>
              <w:rPr>
                <w:bCs/>
                <w:spacing w:val="-2"/>
              </w:rPr>
            </w:pPr>
            <w:r w:rsidRPr="00A20890">
              <w:rPr>
                <w:bCs/>
                <w:spacing w:val="-2"/>
                <w:sz w:val="22"/>
                <w:szCs w:val="22"/>
              </w:rPr>
              <w:t>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131563" w:rsidRDefault="00DF0078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jc w:val="center"/>
              <w:rPr>
                <w:bCs/>
              </w:rPr>
            </w:pPr>
            <w:r w:rsidRPr="00131563">
              <w:rPr>
                <w:bCs/>
              </w:rPr>
              <w:t>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shd w:val="clear" w:color="auto" w:fill="FFFFFF"/>
              <w:jc w:val="center"/>
              <w:rPr>
                <w:bCs/>
              </w:rPr>
            </w:pPr>
            <w:r w:rsidRPr="00131563">
              <w:rPr>
                <w:bCs/>
              </w:rPr>
              <w:t>+20,0</w:t>
            </w:r>
          </w:p>
        </w:tc>
      </w:tr>
      <w:tr w:rsidR="00131563" w:rsidTr="00913495">
        <w:trPr>
          <w:trHeight w:hRule="exact" w:val="419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563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2F3971" w:rsidRDefault="002F3971" w:rsidP="002F3971">
            <w:pPr>
              <w:shd w:val="clear" w:color="auto" w:fill="FFFFFF"/>
              <w:ind w:right="-40" w:firstLine="5"/>
              <w:rPr>
                <w:bCs/>
                <w:color w:val="FF0000"/>
                <w:spacing w:val="-2"/>
              </w:rPr>
            </w:pPr>
            <w:r w:rsidRPr="002F397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shd w:val="clear" w:color="auto" w:fill="FFFFFF"/>
              <w:jc w:val="center"/>
              <w:rPr>
                <w:bCs/>
              </w:rPr>
            </w:pPr>
            <w:r w:rsidRPr="00131563">
              <w:rPr>
                <w:bCs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jc w:val="center"/>
              <w:rPr>
                <w:bCs/>
              </w:rPr>
            </w:pPr>
            <w:r w:rsidRPr="00131563">
              <w:rPr>
                <w:bCs/>
              </w:rPr>
              <w:t>50</w:t>
            </w:r>
            <w:r>
              <w:rPr>
                <w:bCs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63" w:rsidRPr="00131563" w:rsidRDefault="00131563" w:rsidP="002F3971">
            <w:pPr>
              <w:shd w:val="clear" w:color="auto" w:fill="FFFFFF"/>
              <w:jc w:val="center"/>
              <w:rPr>
                <w:bCs/>
              </w:rPr>
            </w:pPr>
            <w:r w:rsidRPr="00131563">
              <w:rPr>
                <w:bCs/>
              </w:rPr>
              <w:t>+37,4</w:t>
            </w:r>
          </w:p>
        </w:tc>
      </w:tr>
      <w:tr w:rsidR="004D7AF7" w:rsidTr="00913495">
        <w:trPr>
          <w:trHeight w:hRule="exact" w:val="34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ind w:right="-4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Н</w:t>
            </w: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ац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иональная</w:t>
            </w: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э</w:t>
            </w: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кономик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545309" w:rsidP="002F397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545309" w:rsidP="002F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24507,0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064983" w:rsidRDefault="00A26DAF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+</w:t>
            </w:r>
            <w:r w:rsidR="00545309">
              <w:rPr>
                <w:b/>
                <w:bCs/>
              </w:rPr>
              <w:t>4228,6</w:t>
            </w:r>
          </w:p>
        </w:tc>
      </w:tr>
      <w:tr w:rsidR="004D7AF7" w:rsidTr="00913495">
        <w:trPr>
          <w:trHeight w:hRule="exact" w:val="42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627078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 w:rsidRPr="0062707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627078" w:rsidRDefault="004D7AF7" w:rsidP="002F3971">
            <w:pPr>
              <w:shd w:val="clear" w:color="auto" w:fill="FFFFFF"/>
              <w:ind w:right="-40"/>
              <w:rPr>
                <w:color w:val="000000"/>
                <w:spacing w:val="-2"/>
              </w:rPr>
            </w:pPr>
            <w:r w:rsidRPr="00627078"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ельское хозяйство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627078" w:rsidRDefault="00DF0078" w:rsidP="002F397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627078" w:rsidRDefault="00C731DF" w:rsidP="002F3971">
            <w:pPr>
              <w:jc w:val="center"/>
              <w:rPr>
                <w:bCs/>
              </w:rPr>
            </w:pPr>
            <w:r>
              <w:rPr>
                <w:bCs/>
              </w:rPr>
              <w:t>139,6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627078" w:rsidRDefault="00C731DF" w:rsidP="002F3971">
            <w:pPr>
              <w:shd w:val="clear" w:color="auto" w:fill="FFFFFF"/>
              <w:jc w:val="center"/>
            </w:pPr>
            <w:r>
              <w:t>+139,6</w:t>
            </w:r>
          </w:p>
        </w:tc>
      </w:tr>
      <w:tr w:rsidR="004D7AF7" w:rsidTr="00913495">
        <w:trPr>
          <w:trHeight w:hRule="exact" w:val="2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1574CF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right="-4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Дорожное хозяйство (фонды)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731DF" w:rsidP="002F3971">
            <w:pPr>
              <w:shd w:val="clear" w:color="auto" w:fill="FFFFFF"/>
              <w:jc w:val="center"/>
            </w:pPr>
            <w:r>
              <w:t>19593,4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731DF" w:rsidP="002F3971">
            <w:pPr>
              <w:jc w:val="center"/>
              <w:rPr>
                <w:bCs/>
              </w:rPr>
            </w:pPr>
            <w:r>
              <w:rPr>
                <w:bCs/>
              </w:rPr>
              <w:t>23742,4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shd w:val="clear" w:color="auto" w:fill="FFFFFF"/>
              <w:jc w:val="center"/>
            </w:pPr>
            <w:r>
              <w:t>+</w:t>
            </w:r>
            <w:r w:rsidR="00C731DF">
              <w:t>4149,0</w:t>
            </w:r>
          </w:p>
        </w:tc>
      </w:tr>
      <w:tr w:rsidR="004D7AF7" w:rsidTr="00913495">
        <w:trPr>
          <w:trHeight w:hRule="exact" w:val="27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ind w:right="-4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асти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нац.экон</w:t>
            </w:r>
            <w:r w:rsidR="002F3971">
              <w:rPr>
                <w:color w:val="000000"/>
                <w:spacing w:val="-2"/>
                <w:sz w:val="22"/>
                <w:szCs w:val="22"/>
              </w:rPr>
              <w:t>омики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43E59" w:rsidP="002F3971">
            <w:pPr>
              <w:shd w:val="clear" w:color="auto" w:fill="FFFFFF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C43E59" w:rsidP="002F3971">
            <w:pPr>
              <w:jc w:val="center"/>
              <w:rPr>
                <w:bCs/>
              </w:rPr>
            </w:pPr>
            <w:r>
              <w:rPr>
                <w:bCs/>
              </w:rPr>
              <w:t>625,0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shd w:val="clear" w:color="auto" w:fill="FFFFFF"/>
              <w:jc w:val="center"/>
            </w:pPr>
            <w:r>
              <w:t>-</w:t>
            </w:r>
            <w:r w:rsidR="00C43E59">
              <w:t>60,0</w:t>
            </w:r>
          </w:p>
        </w:tc>
      </w:tr>
      <w:tr w:rsidR="004D7AF7" w:rsidTr="00913495">
        <w:trPr>
          <w:trHeight w:hRule="exact" w:val="2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ind w:right="-40"/>
              <w:rPr>
                <w:b/>
              </w:rPr>
            </w:pP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 xml:space="preserve">Жилищно-коммунальное </w:t>
            </w:r>
            <w:r w:rsidRPr="00DF7ED9">
              <w:rPr>
                <w:b/>
                <w:color w:val="000000"/>
                <w:spacing w:val="-1"/>
                <w:sz w:val="22"/>
                <w:szCs w:val="22"/>
              </w:rPr>
              <w:t>хозяйство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4D40C2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184134,1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4D40C2" w:rsidP="002F3971">
            <w:pPr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129398,9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064983" w:rsidRDefault="004D40C2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-54735,2</w:t>
            </w:r>
          </w:p>
        </w:tc>
      </w:tr>
      <w:tr w:rsidR="00ED5FF9" w:rsidTr="00913495">
        <w:trPr>
          <w:trHeight w:hRule="exact" w:val="220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ED5FF9" w:rsidP="002F397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03B41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103B41" w:rsidP="002F3971">
            <w:pPr>
              <w:shd w:val="clear" w:color="auto" w:fill="FFFFFF"/>
              <w:ind w:right="-40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ЖКХ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103B41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140320,4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103B41" w:rsidP="002F3971">
            <w:pPr>
              <w:jc w:val="center"/>
              <w:rPr>
                <w:bCs/>
              </w:rPr>
            </w:pPr>
            <w:r>
              <w:rPr>
                <w:bCs/>
              </w:rPr>
              <w:t>129398,9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FF9" w:rsidRPr="00103B41" w:rsidRDefault="00103B41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-10921,5</w:t>
            </w:r>
          </w:p>
        </w:tc>
      </w:tr>
      <w:tr w:rsidR="00ED5FF9" w:rsidTr="00913495">
        <w:trPr>
          <w:trHeight w:hRule="exact" w:val="286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ED5FF9" w:rsidP="002F397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03B41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103B41" w:rsidP="002F3971">
            <w:pPr>
              <w:shd w:val="clear" w:color="auto" w:fill="FFFFFF"/>
              <w:ind w:right="-40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D2465C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FF9" w:rsidRPr="00103B41" w:rsidRDefault="00DF0078" w:rsidP="002F397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FF9" w:rsidRPr="00103B41" w:rsidRDefault="00D2465C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-43813,7</w:t>
            </w:r>
          </w:p>
        </w:tc>
      </w:tr>
      <w:tr w:rsidR="004D7AF7" w:rsidTr="00913495">
        <w:trPr>
          <w:trHeight w:hRule="exact" w:val="28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064983" w:rsidP="002F3971">
            <w:pPr>
              <w:shd w:val="clear" w:color="auto" w:fill="FFFFFF"/>
              <w:ind w:right="-4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DF0078" w:rsidP="002F397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064983" w:rsidRDefault="00E60890" w:rsidP="002F3971">
            <w:pPr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20,0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064983" w:rsidRDefault="00E60890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064983">
              <w:rPr>
                <w:b/>
                <w:bCs/>
              </w:rPr>
              <w:t>+20,0</w:t>
            </w:r>
          </w:p>
        </w:tc>
      </w:tr>
      <w:tr w:rsidR="00AA440C" w:rsidTr="00913495">
        <w:trPr>
          <w:trHeight w:hRule="exact" w:val="362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0C" w:rsidRPr="00AA440C" w:rsidRDefault="00AA440C" w:rsidP="002F397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A440C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0C" w:rsidRPr="00AA440C" w:rsidRDefault="00AA440C" w:rsidP="002F3971">
            <w:pPr>
              <w:shd w:val="clear" w:color="auto" w:fill="FFFFFF"/>
              <w:ind w:right="535"/>
              <w:rPr>
                <w:bCs/>
                <w:color w:val="000000"/>
                <w:spacing w:val="-2"/>
              </w:rPr>
            </w:pPr>
            <w:r w:rsidRPr="00AA440C">
              <w:rPr>
                <w:bCs/>
                <w:color w:val="000000"/>
                <w:spacing w:val="-2"/>
                <w:sz w:val="22"/>
                <w:szCs w:val="22"/>
              </w:rPr>
              <w:t>Другие вопросы в обл окруж среды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0C" w:rsidRPr="00AA440C" w:rsidRDefault="00DF0078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40C" w:rsidRPr="00AA440C" w:rsidRDefault="00AA440C" w:rsidP="002F397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40C" w:rsidRPr="00AA440C" w:rsidRDefault="00AA440C" w:rsidP="002F397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+20,0</w:t>
            </w:r>
          </w:p>
        </w:tc>
      </w:tr>
      <w:tr w:rsidR="004D7AF7" w:rsidTr="00913495">
        <w:trPr>
          <w:trHeight w:hRule="exact" w:val="27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Образование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4375BF" w:rsidRDefault="005F7F39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267156,0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4375BF" w:rsidRDefault="005F7F39" w:rsidP="002F3971">
            <w:pPr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238832,6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4375BF" w:rsidRDefault="00A26DAF" w:rsidP="002F3971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-</w:t>
            </w:r>
            <w:r w:rsidR="005F7F39" w:rsidRPr="004375BF">
              <w:rPr>
                <w:b/>
                <w:bCs/>
              </w:rPr>
              <w:t>28323,4</w:t>
            </w:r>
          </w:p>
        </w:tc>
      </w:tr>
      <w:tr w:rsidR="004D7AF7" w:rsidTr="00913495">
        <w:trPr>
          <w:trHeight w:hRule="exact" w:val="2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rPr>
                <w:color w:val="000000"/>
                <w:spacing w:val="-3"/>
              </w:rPr>
            </w:pPr>
            <w:r w:rsidRPr="00DF7ED9">
              <w:rPr>
                <w:color w:val="000000"/>
                <w:spacing w:val="-3"/>
                <w:sz w:val="22"/>
                <w:szCs w:val="22"/>
              </w:rPr>
              <w:t xml:space="preserve">Дошкольное </w:t>
            </w:r>
            <w:r>
              <w:rPr>
                <w:color w:val="000000"/>
                <w:spacing w:val="-3"/>
                <w:sz w:val="22"/>
                <w:szCs w:val="22"/>
              </w:rPr>
              <w:t>образование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2766B6" w:rsidP="002F3971">
            <w:pPr>
              <w:shd w:val="clear" w:color="auto" w:fill="FFFFFF"/>
              <w:jc w:val="center"/>
            </w:pPr>
            <w:r>
              <w:t>67935,1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2766B6" w:rsidP="002F3971">
            <w:pPr>
              <w:jc w:val="center"/>
              <w:rPr>
                <w:bCs/>
              </w:rPr>
            </w:pPr>
            <w:r>
              <w:rPr>
                <w:bCs/>
              </w:rPr>
              <w:t>37951,8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shd w:val="clear" w:color="auto" w:fill="FFFFFF"/>
              <w:jc w:val="center"/>
            </w:pPr>
            <w:r>
              <w:t>-</w:t>
            </w:r>
            <w:r w:rsidR="002766B6">
              <w:t>29983,3</w:t>
            </w:r>
          </w:p>
        </w:tc>
      </w:tr>
      <w:tr w:rsidR="004D7AF7" w:rsidTr="00913495">
        <w:trPr>
          <w:trHeight w:hRule="exact" w:val="27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F7ED9" w:rsidRDefault="004D7AF7" w:rsidP="002F397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Общее образование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2766B6" w:rsidP="002F3971">
            <w:pPr>
              <w:shd w:val="clear" w:color="auto" w:fill="FFFFFF"/>
              <w:jc w:val="center"/>
            </w:pPr>
            <w:r>
              <w:t>182123,9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2766B6" w:rsidP="002F3971">
            <w:pPr>
              <w:jc w:val="center"/>
              <w:rPr>
                <w:bCs/>
              </w:rPr>
            </w:pPr>
            <w:r>
              <w:rPr>
                <w:bCs/>
              </w:rPr>
              <w:t>183380,9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2766B6" w:rsidP="002F3971">
            <w:pPr>
              <w:shd w:val="clear" w:color="auto" w:fill="FFFFFF"/>
              <w:jc w:val="center"/>
            </w:pPr>
            <w:r>
              <w:t>+1257,0</w:t>
            </w:r>
          </w:p>
        </w:tc>
      </w:tr>
      <w:tr w:rsidR="004D7AF7" w:rsidTr="00913495">
        <w:trPr>
          <w:trHeight w:hRule="exact" w:val="29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Доп. образование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E1393D" w:rsidP="002F3971">
            <w:pPr>
              <w:shd w:val="clear" w:color="auto" w:fill="FFFFFF"/>
              <w:jc w:val="center"/>
            </w:pPr>
            <w:r>
              <w:t>10568,0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E1393D" w:rsidP="002F3971">
            <w:pPr>
              <w:jc w:val="center"/>
              <w:rPr>
                <w:bCs/>
              </w:rPr>
            </w:pPr>
            <w:r>
              <w:rPr>
                <w:bCs/>
              </w:rPr>
              <w:t>9900,0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shd w:val="clear" w:color="auto" w:fill="FFFFFF"/>
              <w:jc w:val="center"/>
            </w:pPr>
            <w:r>
              <w:t>-</w:t>
            </w:r>
            <w:r w:rsidR="00E1393D">
              <w:t>668,0</w:t>
            </w:r>
          </w:p>
        </w:tc>
      </w:tr>
      <w:tr w:rsidR="004D7AF7" w:rsidTr="00913495">
        <w:trPr>
          <w:trHeight w:hRule="exact" w:val="28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935B1" w:rsidP="002F3971">
            <w:pPr>
              <w:shd w:val="clear" w:color="auto" w:fill="FFFFFF"/>
              <w:jc w:val="center"/>
            </w:pPr>
            <w:r>
              <w:t>5214,2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935B1" w:rsidP="002F3971">
            <w:pPr>
              <w:jc w:val="center"/>
              <w:rPr>
                <w:bCs/>
              </w:rPr>
            </w:pPr>
            <w:r>
              <w:rPr>
                <w:bCs/>
              </w:rPr>
              <w:t>6284,9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4935B1" w:rsidP="002F3971">
            <w:pPr>
              <w:shd w:val="clear" w:color="auto" w:fill="FFFFFF"/>
              <w:jc w:val="center"/>
            </w:pPr>
            <w:r>
              <w:t>+1070,7</w:t>
            </w:r>
          </w:p>
        </w:tc>
      </w:tr>
      <w:tr w:rsidR="004D7AF7" w:rsidTr="00913495">
        <w:trPr>
          <w:trHeight w:hRule="exact" w:val="3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2F397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85661F" w:rsidP="002F3971">
            <w:pPr>
              <w:shd w:val="clear" w:color="auto" w:fill="FFFFFF"/>
              <w:jc w:val="center"/>
            </w:pPr>
            <w:r>
              <w:t>1314,8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85661F" w:rsidP="002F3971">
            <w:pPr>
              <w:jc w:val="center"/>
              <w:rPr>
                <w:bCs/>
              </w:rPr>
            </w:pPr>
            <w:r>
              <w:rPr>
                <w:bCs/>
              </w:rPr>
              <w:t>1315,0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2F3971">
            <w:pPr>
              <w:shd w:val="clear" w:color="auto" w:fill="FFFFFF"/>
              <w:jc w:val="center"/>
            </w:pPr>
            <w:r>
              <w:t>+</w:t>
            </w:r>
            <w:r w:rsidR="0085661F">
              <w:t>0,2</w:t>
            </w:r>
          </w:p>
        </w:tc>
      </w:tr>
      <w:tr w:rsidR="004D7AF7" w:rsidTr="00913495">
        <w:trPr>
          <w:trHeight w:hRule="exact" w:val="26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Pr="00DF7ED9" w:rsidRDefault="004D7AF7" w:rsidP="0014635A">
            <w:pPr>
              <w:shd w:val="clear" w:color="auto" w:fill="FFFFFF"/>
              <w:jc w:val="center"/>
              <w:rPr>
                <w:b/>
              </w:rPr>
            </w:pPr>
            <w:r w:rsidRPr="00DF7ED9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Pr="00DF7ED9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b/>
              </w:rPr>
            </w:pPr>
            <w:r w:rsidRPr="00DF7ED9">
              <w:rPr>
                <w:b/>
                <w:color w:val="000000"/>
                <w:spacing w:val="-2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4375BF" w:rsidRDefault="00C01C10" w:rsidP="0014635A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19369,1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4375BF" w:rsidRDefault="00C01C10" w:rsidP="0014635A">
            <w:pPr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13400,0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4375BF" w:rsidRDefault="00A26DAF" w:rsidP="0014635A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-</w:t>
            </w:r>
            <w:r w:rsidR="00C01C10" w:rsidRPr="004375BF">
              <w:rPr>
                <w:b/>
                <w:bCs/>
              </w:rPr>
              <w:t>5969,1</w:t>
            </w:r>
          </w:p>
        </w:tc>
      </w:tr>
      <w:tr w:rsidR="004D7AF7" w:rsidTr="00913495">
        <w:trPr>
          <w:trHeight w:hRule="exact" w:val="2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Pr="00DF7ED9" w:rsidRDefault="004D7AF7" w:rsidP="001463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Культура</w:t>
            </w:r>
          </w:p>
          <w:p w:rsidR="004D7AF7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color w:val="000000"/>
                <w:spacing w:val="-2"/>
              </w:rPr>
            </w:pPr>
          </w:p>
          <w:p w:rsidR="004D7AF7" w:rsidRPr="00DF7ED9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color w:val="000000"/>
                <w:spacing w:val="-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D74F51" w:rsidP="0014635A">
            <w:pPr>
              <w:shd w:val="clear" w:color="auto" w:fill="FFFFFF"/>
              <w:jc w:val="center"/>
            </w:pPr>
            <w:r>
              <w:t>17857,1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D74F51" w:rsidP="0014635A">
            <w:pPr>
              <w:jc w:val="center"/>
              <w:rPr>
                <w:bCs/>
              </w:rPr>
            </w:pPr>
            <w:r>
              <w:rPr>
                <w:bCs/>
              </w:rPr>
              <w:t>11691,0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A26DAF" w:rsidP="0014635A">
            <w:pPr>
              <w:shd w:val="clear" w:color="auto" w:fill="FFFFFF"/>
              <w:jc w:val="center"/>
            </w:pPr>
            <w:r>
              <w:t>-</w:t>
            </w:r>
            <w:r w:rsidR="00D74F51">
              <w:t>6166,1</w:t>
            </w:r>
          </w:p>
        </w:tc>
      </w:tr>
      <w:tr w:rsidR="004D7AF7" w:rsidTr="00913495">
        <w:trPr>
          <w:trHeight w:hRule="exact" w:val="26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Default="004D7AF7" w:rsidP="001463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Кинематография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DE67E0" w:rsidP="0014635A">
            <w:pPr>
              <w:shd w:val="clear" w:color="auto" w:fill="FFFFFF"/>
              <w:jc w:val="center"/>
            </w:pPr>
            <w:r>
              <w:t>254,0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DE67E0" w:rsidP="0014635A">
            <w:pPr>
              <w:jc w:val="center"/>
              <w:rPr>
                <w:bCs/>
              </w:rPr>
            </w:pPr>
            <w:r>
              <w:rPr>
                <w:bCs/>
              </w:rPr>
              <w:t>267,0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DE67E0" w:rsidP="0014635A">
            <w:pPr>
              <w:shd w:val="clear" w:color="auto" w:fill="FFFFFF"/>
              <w:jc w:val="center"/>
            </w:pPr>
            <w:r>
              <w:t>+13,0</w:t>
            </w:r>
          </w:p>
        </w:tc>
      </w:tr>
      <w:tr w:rsidR="004D7AF7" w:rsidTr="00913495">
        <w:trPr>
          <w:trHeight w:hRule="exact" w:val="29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Default="004D7AF7" w:rsidP="001463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AF7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654F74" w:rsidP="0014635A">
            <w:pPr>
              <w:shd w:val="clear" w:color="auto" w:fill="FFFFFF"/>
              <w:jc w:val="center"/>
            </w:pPr>
            <w:r>
              <w:t>1258,0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654F74" w:rsidP="0014635A">
            <w:pPr>
              <w:jc w:val="center"/>
              <w:rPr>
                <w:bCs/>
              </w:rPr>
            </w:pPr>
            <w:r>
              <w:rPr>
                <w:bCs/>
              </w:rPr>
              <w:t>1442,0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654F74" w:rsidP="0014635A">
            <w:pPr>
              <w:shd w:val="clear" w:color="auto" w:fill="FFFFFF"/>
              <w:jc w:val="center"/>
            </w:pPr>
            <w:r>
              <w:t>+184,0</w:t>
            </w:r>
          </w:p>
        </w:tc>
      </w:tr>
      <w:tr w:rsidR="004D7AF7" w:rsidTr="00913495">
        <w:trPr>
          <w:trHeight w:hRule="exact" w:val="33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AF7" w:rsidRPr="00DA5DCC" w:rsidRDefault="004D7AF7" w:rsidP="0014635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5DCC">
              <w:rPr>
                <w:b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7AF7" w:rsidRPr="00DA5DCC" w:rsidRDefault="004D7AF7" w:rsidP="0014635A">
            <w:pPr>
              <w:shd w:val="clear" w:color="auto" w:fill="FFFFFF"/>
              <w:spacing w:line="254" w:lineRule="exact"/>
              <w:ind w:right="326" w:hanging="5"/>
              <w:rPr>
                <w:b/>
                <w:color w:val="000000"/>
                <w:spacing w:val="-2"/>
              </w:rPr>
            </w:pPr>
            <w:r w:rsidRPr="00DA5DCC">
              <w:rPr>
                <w:b/>
                <w:color w:val="000000"/>
                <w:spacing w:val="-2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A5DCC" w:rsidRDefault="009555FA" w:rsidP="0014635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A5DCC" w:rsidRDefault="00A26DAF" w:rsidP="00146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DA5DCC" w:rsidRDefault="00A26DAF" w:rsidP="0014635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555FA">
              <w:rPr>
                <w:b/>
              </w:rPr>
              <w:t>488,8</w:t>
            </w:r>
          </w:p>
        </w:tc>
      </w:tr>
      <w:tr w:rsidR="00551EE3" w:rsidTr="00913495">
        <w:trPr>
          <w:trHeight w:hRule="exact" w:val="356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E3" w:rsidRPr="00551EE3" w:rsidRDefault="00551EE3" w:rsidP="0014635A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51EE3">
              <w:rPr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E3" w:rsidRPr="00551EE3" w:rsidRDefault="00551EE3" w:rsidP="0014635A">
            <w:pPr>
              <w:shd w:val="clear" w:color="auto" w:fill="FFFFFF"/>
              <w:spacing w:line="254" w:lineRule="exact"/>
              <w:ind w:right="326" w:hanging="5"/>
              <w:rPr>
                <w:bCs/>
                <w:color w:val="000000"/>
                <w:spacing w:val="-2"/>
              </w:rPr>
            </w:pPr>
            <w:r w:rsidRPr="00551EE3">
              <w:rPr>
                <w:bCs/>
                <w:color w:val="000000"/>
                <w:spacing w:val="-2"/>
                <w:sz w:val="22"/>
                <w:szCs w:val="22"/>
              </w:rPr>
              <w:t>Амбулаторная помощь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EE3" w:rsidRPr="00551EE3" w:rsidRDefault="00551EE3" w:rsidP="0014635A">
            <w:pPr>
              <w:shd w:val="clear" w:color="auto" w:fill="FFFFFF"/>
              <w:jc w:val="center"/>
              <w:rPr>
                <w:bCs/>
              </w:rPr>
            </w:pPr>
            <w:r w:rsidRPr="00551EE3">
              <w:rPr>
                <w:bCs/>
              </w:rPr>
              <w:t>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EE3" w:rsidRPr="00551EE3" w:rsidRDefault="00551EE3" w:rsidP="0014635A">
            <w:pPr>
              <w:jc w:val="center"/>
              <w:rPr>
                <w:bCs/>
              </w:rPr>
            </w:pPr>
            <w:r w:rsidRPr="00551EE3">
              <w:rPr>
                <w:bCs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EE3" w:rsidRPr="00551EE3" w:rsidRDefault="00551EE3" w:rsidP="0014635A">
            <w:pPr>
              <w:shd w:val="clear" w:color="auto" w:fill="FFFFFF"/>
              <w:jc w:val="center"/>
              <w:rPr>
                <w:bCs/>
              </w:rPr>
            </w:pPr>
            <w:r w:rsidRPr="00551EE3">
              <w:rPr>
                <w:bCs/>
              </w:rPr>
              <w:t>-488,8</w:t>
            </w:r>
          </w:p>
        </w:tc>
      </w:tr>
      <w:tr w:rsidR="004D7AF7" w:rsidTr="00913495">
        <w:trPr>
          <w:trHeight w:hRule="exact" w:val="30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67D44" w:rsidRDefault="004D7AF7" w:rsidP="0014635A">
            <w:pPr>
              <w:shd w:val="clear" w:color="auto" w:fill="FFFFFF"/>
              <w:jc w:val="center"/>
              <w:rPr>
                <w:b/>
              </w:rPr>
            </w:pPr>
            <w:r w:rsidRPr="00D67D44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D67D44" w:rsidRDefault="004D7AF7" w:rsidP="0014635A">
            <w:pPr>
              <w:shd w:val="clear" w:color="auto" w:fill="FFFFFF"/>
              <w:rPr>
                <w:b/>
              </w:rPr>
            </w:pPr>
            <w:r w:rsidRPr="00D67D44">
              <w:rPr>
                <w:b/>
                <w:color w:val="000000"/>
                <w:spacing w:val="-2"/>
                <w:sz w:val="22"/>
                <w:szCs w:val="22"/>
              </w:rPr>
              <w:t>Социальная полити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ка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A26DAF" w:rsidRDefault="00D22F62" w:rsidP="0014635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28276,5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A26DAF" w:rsidRDefault="00D22F62" w:rsidP="00146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28140,6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Pr="00A26DAF" w:rsidRDefault="00D22F62" w:rsidP="0014635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-135,9</w:t>
            </w:r>
          </w:p>
        </w:tc>
      </w:tr>
      <w:tr w:rsidR="004D7AF7" w:rsidTr="00913495">
        <w:trPr>
          <w:trHeight w:hRule="exact" w:val="36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Pr="001574CF" w:rsidRDefault="004D7AF7" w:rsidP="0014635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D7AF7" w:rsidP="0014635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F1C68" w:rsidP="0014635A">
            <w:pPr>
              <w:shd w:val="clear" w:color="auto" w:fill="FFFFFF"/>
              <w:jc w:val="center"/>
            </w:pPr>
            <w: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AF7" w:rsidRDefault="004F1C68" w:rsidP="0014635A">
            <w:pPr>
              <w:jc w:val="center"/>
              <w:rPr>
                <w:bCs/>
              </w:rPr>
            </w:pPr>
            <w:r>
              <w:rPr>
                <w:bCs/>
              </w:rPr>
              <w:t>4000,0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AF7" w:rsidRDefault="00DF0078" w:rsidP="0014635A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165D" w:rsidTr="00913495">
        <w:trPr>
          <w:trHeight w:hRule="exact" w:val="2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16113,1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jc w:val="center"/>
              <w:rPr>
                <w:bCs/>
              </w:rPr>
            </w:pPr>
            <w:r>
              <w:rPr>
                <w:bCs/>
              </w:rPr>
              <w:t>14338,3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-1774,8</w:t>
            </w:r>
          </w:p>
        </w:tc>
      </w:tr>
      <w:tr w:rsidR="0081165D" w:rsidTr="00913495">
        <w:trPr>
          <w:trHeight w:hRule="exact" w:val="5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Борьба с беспризорностью, </w:t>
            </w:r>
          </w:p>
          <w:p w:rsidR="0081165D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опека и попечительство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7136,0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jc w:val="center"/>
              <w:rPr>
                <w:bCs/>
              </w:rPr>
            </w:pPr>
            <w:r>
              <w:rPr>
                <w:bCs/>
              </w:rPr>
              <w:t>8774,9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+1638,9</w:t>
            </w:r>
          </w:p>
        </w:tc>
      </w:tr>
      <w:tr w:rsidR="0081165D" w:rsidTr="00913495">
        <w:trPr>
          <w:trHeight w:hRule="exact" w:val="32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области соц политики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1027,4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jc w:val="center"/>
              <w:rPr>
                <w:bCs/>
              </w:rPr>
            </w:pPr>
            <w:r>
              <w:rPr>
                <w:bCs/>
              </w:rPr>
              <w:t>1027,4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165D" w:rsidTr="00913495">
        <w:trPr>
          <w:trHeight w:hRule="exact" w:val="33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D67D44" w:rsidRDefault="0081165D" w:rsidP="0081165D">
            <w:pPr>
              <w:shd w:val="clear" w:color="auto" w:fill="FFFFFF"/>
              <w:jc w:val="center"/>
              <w:rPr>
                <w:b/>
              </w:rPr>
            </w:pPr>
            <w:r w:rsidRPr="00D67D44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D67D44" w:rsidRDefault="0081165D" w:rsidP="0081165D">
            <w:pPr>
              <w:shd w:val="clear" w:color="auto" w:fill="FFFFFF"/>
              <w:rPr>
                <w:b/>
              </w:rPr>
            </w:pPr>
            <w:r w:rsidRPr="00D67D44">
              <w:rPr>
                <w:b/>
                <w:color w:val="000000"/>
                <w:spacing w:val="-2"/>
                <w:sz w:val="22"/>
                <w:szCs w:val="22"/>
              </w:rPr>
              <w:t xml:space="preserve">Физическая культура </w:t>
            </w:r>
            <w:r w:rsidRPr="00D67D44">
              <w:rPr>
                <w:b/>
                <w:color w:val="000000"/>
                <w:sz w:val="22"/>
                <w:szCs w:val="22"/>
              </w:rPr>
              <w:t>и спорт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15920,3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500,0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-15420,3</w:t>
            </w:r>
          </w:p>
        </w:tc>
      </w:tr>
      <w:tr w:rsidR="0081165D" w:rsidTr="00913495">
        <w:trPr>
          <w:trHeight w:hRule="exact" w:val="423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05497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305497">
              <w:rPr>
                <w:bCs/>
                <w:color w:val="000000"/>
                <w:spacing w:val="-2"/>
                <w:sz w:val="22"/>
                <w:szCs w:val="22"/>
              </w:rPr>
              <w:t>Физическая культура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</w:rPr>
            </w:pPr>
            <w:r w:rsidRPr="00305497">
              <w:rPr>
                <w:bCs/>
              </w:rPr>
              <w:t>12299,9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jc w:val="center"/>
              <w:rPr>
                <w:bCs/>
              </w:rPr>
            </w:pPr>
            <w:r w:rsidRPr="00305497">
              <w:rPr>
                <w:bCs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</w:rPr>
            </w:pPr>
            <w:r w:rsidRPr="00305497">
              <w:rPr>
                <w:bCs/>
              </w:rPr>
              <w:t>-12299,9</w:t>
            </w:r>
          </w:p>
        </w:tc>
      </w:tr>
      <w:tr w:rsidR="0081165D" w:rsidTr="00913495">
        <w:trPr>
          <w:trHeight w:hRule="exact" w:val="39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305497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305497">
              <w:rPr>
                <w:bCs/>
                <w:color w:val="000000"/>
                <w:spacing w:val="-2"/>
                <w:sz w:val="22"/>
                <w:szCs w:val="22"/>
              </w:rPr>
              <w:t>Массовый спорт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</w:rPr>
            </w:pPr>
            <w:r w:rsidRPr="00305497">
              <w:rPr>
                <w:bCs/>
              </w:rPr>
              <w:t>3120,4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jc w:val="center"/>
              <w:rPr>
                <w:bCs/>
              </w:rPr>
            </w:pPr>
            <w:r w:rsidRPr="00305497">
              <w:rPr>
                <w:bCs/>
              </w:rPr>
              <w:t>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305497" w:rsidRDefault="0081165D" w:rsidP="0081165D">
            <w:pPr>
              <w:shd w:val="clear" w:color="auto" w:fill="FFFFFF"/>
              <w:jc w:val="center"/>
              <w:rPr>
                <w:bCs/>
              </w:rPr>
            </w:pPr>
            <w:r w:rsidRPr="00305497">
              <w:rPr>
                <w:bCs/>
              </w:rPr>
              <w:t>-3120,4</w:t>
            </w:r>
          </w:p>
        </w:tc>
      </w:tr>
      <w:tr w:rsidR="0081165D" w:rsidTr="00913495">
        <w:trPr>
          <w:trHeight w:hRule="exact" w:val="41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Другие вопросы в области ФК и спорта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165D" w:rsidTr="00913495">
        <w:trPr>
          <w:trHeight w:hRule="exact" w:val="29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D67D44" w:rsidRDefault="0081165D" w:rsidP="008116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67D44">
              <w:rPr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D67D44" w:rsidRDefault="0081165D" w:rsidP="0081165D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2271,5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2271,5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1165D" w:rsidTr="00913495">
        <w:trPr>
          <w:trHeight w:hRule="exact" w:val="41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AD6249" w:rsidRDefault="0081165D" w:rsidP="0081165D">
            <w:pPr>
              <w:shd w:val="clear" w:color="auto" w:fill="FFFFFF"/>
              <w:jc w:val="center"/>
              <w:rPr>
                <w:color w:val="000000"/>
              </w:rPr>
            </w:pPr>
            <w:r w:rsidRPr="00AD624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AD6249" w:rsidRDefault="0081165D" w:rsidP="0081165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2271,5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jc w:val="center"/>
              <w:rPr>
                <w:bCs/>
              </w:rPr>
            </w:pPr>
            <w:r>
              <w:rPr>
                <w:bCs/>
              </w:rPr>
              <w:t>2271,5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165D" w:rsidTr="00913495">
        <w:trPr>
          <w:trHeight w:hRule="exact" w:val="55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BD33B6" w:rsidRDefault="0081165D" w:rsidP="0081165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19319,8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15643,5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 w:rsidRPr="004375BF">
              <w:rPr>
                <w:b/>
                <w:bCs/>
              </w:rPr>
              <w:t>-3676,3</w:t>
            </w:r>
          </w:p>
        </w:tc>
      </w:tr>
      <w:tr w:rsidR="0081165D" w:rsidTr="00913495">
        <w:trPr>
          <w:trHeight w:hRule="exact" w:val="359"/>
        </w:trPr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Default="0081165D" w:rsidP="0081165D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4375BF" w:rsidRDefault="0081165D" w:rsidP="0081165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-3676,3</w:t>
            </w:r>
          </w:p>
        </w:tc>
      </w:tr>
      <w:tr w:rsidR="0081165D" w:rsidTr="00913495">
        <w:trPr>
          <w:trHeight w:hRule="exact" w:val="5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1574CF" w:rsidRDefault="0081165D" w:rsidP="0081165D">
            <w:pPr>
              <w:shd w:val="clear" w:color="auto" w:fill="FFFFFF"/>
            </w:pPr>
          </w:p>
        </w:tc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E14E3A" w:rsidRDefault="0081165D" w:rsidP="0081165D">
            <w:pPr>
              <w:shd w:val="clear" w:color="auto" w:fill="FFFFFF"/>
              <w:rPr>
                <w:b/>
              </w:rPr>
            </w:pPr>
            <w:r w:rsidRPr="00E14E3A">
              <w:rPr>
                <w:b/>
                <w:color w:val="000000"/>
                <w:spacing w:val="-2"/>
                <w:sz w:val="22"/>
                <w:szCs w:val="22"/>
              </w:rPr>
              <w:t>ВСЕГО РАСХОДОВ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735A4E" w:rsidRDefault="0081165D" w:rsidP="008116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629572,5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65D" w:rsidRPr="00735A4E" w:rsidRDefault="0081165D" w:rsidP="00811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516318,5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5D" w:rsidRPr="00735A4E" w:rsidRDefault="0081165D" w:rsidP="008116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-113254,0</w:t>
            </w:r>
          </w:p>
        </w:tc>
      </w:tr>
    </w:tbl>
    <w:p w:rsidR="004D7AF7" w:rsidRDefault="004D7AF7" w:rsidP="004D7AF7">
      <w:pPr>
        <w:ind w:firstLine="709"/>
        <w:jc w:val="both"/>
      </w:pPr>
    </w:p>
    <w:p w:rsidR="004D7AF7" w:rsidRPr="00341678" w:rsidRDefault="004D7AF7" w:rsidP="000357EB">
      <w:pPr>
        <w:ind w:firstLine="708"/>
        <w:jc w:val="both"/>
        <w:rPr>
          <w:bCs/>
        </w:rPr>
      </w:pPr>
      <w:r w:rsidRPr="00880A3A">
        <w:t>Основную долю в расход</w:t>
      </w:r>
      <w:r w:rsidR="00990B7B" w:rsidRPr="00880A3A">
        <w:t>ных</w:t>
      </w:r>
      <w:r w:rsidR="009735B4" w:rsidRPr="00880A3A">
        <w:t xml:space="preserve"> обязательств</w:t>
      </w:r>
      <w:r w:rsidRPr="00880A3A">
        <w:t xml:space="preserve"> занимает </w:t>
      </w:r>
      <w:r w:rsidRPr="00880A3A">
        <w:rPr>
          <w:b/>
          <w:bCs/>
        </w:rPr>
        <w:t>образование</w:t>
      </w:r>
      <w:r w:rsidRPr="00880A3A">
        <w:t xml:space="preserve"> в 202</w:t>
      </w:r>
      <w:r w:rsidR="009735B4" w:rsidRPr="00880A3A">
        <w:t>1</w:t>
      </w:r>
      <w:r w:rsidRPr="00880A3A">
        <w:t xml:space="preserve"> году</w:t>
      </w:r>
      <w:r w:rsidR="007E3C55" w:rsidRPr="00880A3A">
        <w:t xml:space="preserve"> </w:t>
      </w:r>
      <w:r w:rsidR="007E3C55" w:rsidRPr="00880A3A">
        <w:rPr>
          <w:b/>
          <w:bCs/>
        </w:rPr>
        <w:t>238832,6 т</w:t>
      </w:r>
      <w:r w:rsidRPr="00880A3A">
        <w:t xml:space="preserve">ыс.рублей или </w:t>
      </w:r>
      <w:r w:rsidR="008F32C4">
        <w:rPr>
          <w:b/>
        </w:rPr>
        <w:t>46</w:t>
      </w:r>
      <w:r w:rsidRPr="00880A3A">
        <w:rPr>
          <w:b/>
        </w:rPr>
        <w:t>%</w:t>
      </w:r>
      <w:r w:rsidR="00880A3A" w:rsidRPr="00880A3A">
        <w:rPr>
          <w:b/>
        </w:rPr>
        <w:t xml:space="preserve"> </w:t>
      </w:r>
      <w:r w:rsidR="00880A3A" w:rsidRPr="004B164B">
        <w:rPr>
          <w:bCs/>
        </w:rPr>
        <w:t>от общих расходов запланированных на 2021г</w:t>
      </w:r>
      <w:r w:rsidR="00880A3A" w:rsidRPr="00880A3A">
        <w:rPr>
          <w:b/>
        </w:rPr>
        <w:t>.</w:t>
      </w:r>
      <w:r w:rsidR="00341678">
        <w:rPr>
          <w:b/>
        </w:rPr>
        <w:t xml:space="preserve"> </w:t>
      </w:r>
      <w:r w:rsidR="00341678" w:rsidRPr="00341678">
        <w:rPr>
          <w:bCs/>
        </w:rPr>
        <w:t>В 2021 году планируется снижение расходов на образование -28323,4 тыс. рублей</w:t>
      </w:r>
      <w:r w:rsidR="00341678">
        <w:rPr>
          <w:bCs/>
        </w:rPr>
        <w:t xml:space="preserve"> </w:t>
      </w:r>
      <w:r w:rsidR="00E83823">
        <w:rPr>
          <w:bCs/>
        </w:rPr>
        <w:t>п</w:t>
      </w:r>
      <w:r w:rsidR="00341678">
        <w:rPr>
          <w:bCs/>
        </w:rPr>
        <w:t>о сравнению с 2020г.</w:t>
      </w:r>
      <w:r w:rsidR="00341678" w:rsidRPr="00341678">
        <w:rPr>
          <w:bCs/>
        </w:rPr>
        <w:t xml:space="preserve"> </w:t>
      </w:r>
    </w:p>
    <w:p w:rsidR="00341678" w:rsidRPr="00341678" w:rsidRDefault="00880A3A" w:rsidP="000357EB">
      <w:pPr>
        <w:ind w:firstLine="708"/>
        <w:jc w:val="both"/>
        <w:rPr>
          <w:bCs/>
        </w:rPr>
      </w:pPr>
      <w:r w:rsidRPr="00880A3A">
        <w:t>Р</w:t>
      </w:r>
      <w:r w:rsidR="004D7AF7" w:rsidRPr="00880A3A">
        <w:t xml:space="preserve">асходы на </w:t>
      </w:r>
      <w:r w:rsidR="004D7AF7" w:rsidRPr="00880A3A">
        <w:rPr>
          <w:b/>
          <w:bCs/>
        </w:rPr>
        <w:t>общегосударственные вопросы</w:t>
      </w:r>
      <w:r w:rsidR="004D7AF7" w:rsidRPr="00880A3A">
        <w:t>, на 202</w:t>
      </w:r>
      <w:r w:rsidR="00CB6981" w:rsidRPr="00880A3A">
        <w:t>1</w:t>
      </w:r>
      <w:r w:rsidR="004D7AF7" w:rsidRPr="00880A3A">
        <w:t xml:space="preserve"> год прогнозируются в сумме </w:t>
      </w:r>
      <w:r w:rsidRPr="00880A3A">
        <w:rPr>
          <w:b/>
        </w:rPr>
        <w:t xml:space="preserve">63214,4 </w:t>
      </w:r>
      <w:r w:rsidR="004D7AF7" w:rsidRPr="00880A3A">
        <w:t xml:space="preserve">тыс.рублей. или </w:t>
      </w:r>
      <w:r>
        <w:t>12,2</w:t>
      </w:r>
      <w:r w:rsidR="004D7AF7" w:rsidRPr="00880A3A">
        <w:t xml:space="preserve">%. </w:t>
      </w:r>
      <w:r w:rsidR="00341678" w:rsidRPr="00341678">
        <w:rPr>
          <w:bCs/>
        </w:rPr>
        <w:t xml:space="preserve">В 2021 году планируется снижение расходов на </w:t>
      </w:r>
      <w:r w:rsidR="00341678">
        <w:rPr>
          <w:bCs/>
        </w:rPr>
        <w:t>общегосударственные расходы</w:t>
      </w:r>
      <w:r w:rsidR="00341678" w:rsidRPr="00341678">
        <w:rPr>
          <w:bCs/>
        </w:rPr>
        <w:t xml:space="preserve"> </w:t>
      </w:r>
      <w:r w:rsidR="00341678">
        <w:rPr>
          <w:bCs/>
        </w:rPr>
        <w:t>–9129,8</w:t>
      </w:r>
      <w:r w:rsidR="00341678" w:rsidRPr="00341678">
        <w:rPr>
          <w:bCs/>
        </w:rPr>
        <w:t xml:space="preserve"> тыс. рублей</w:t>
      </w:r>
      <w:r w:rsidR="00E83823">
        <w:rPr>
          <w:bCs/>
        </w:rPr>
        <w:t xml:space="preserve"> п</w:t>
      </w:r>
      <w:r w:rsidR="00341678">
        <w:rPr>
          <w:bCs/>
        </w:rPr>
        <w:t>о сравнению с 2020</w:t>
      </w:r>
      <w:r w:rsidR="00EB780E">
        <w:rPr>
          <w:bCs/>
        </w:rPr>
        <w:t xml:space="preserve"> </w:t>
      </w:r>
      <w:r w:rsidR="00341678">
        <w:rPr>
          <w:bCs/>
        </w:rPr>
        <w:t>г</w:t>
      </w:r>
      <w:r w:rsidR="00EB780E">
        <w:rPr>
          <w:bCs/>
        </w:rPr>
        <w:t>одом</w:t>
      </w:r>
      <w:r w:rsidR="00341678">
        <w:rPr>
          <w:bCs/>
        </w:rPr>
        <w:t>.</w:t>
      </w:r>
      <w:r w:rsidR="00341678" w:rsidRPr="00341678">
        <w:rPr>
          <w:bCs/>
        </w:rPr>
        <w:t xml:space="preserve"> </w:t>
      </w:r>
    </w:p>
    <w:p w:rsidR="001E6C78" w:rsidRDefault="001E6C78" w:rsidP="00DB56C7">
      <w:pPr>
        <w:pStyle w:val="a3"/>
        <w:rPr>
          <w:color w:val="000000"/>
          <w:sz w:val="24"/>
          <w:szCs w:val="24"/>
        </w:rPr>
      </w:pPr>
    </w:p>
    <w:p w:rsidR="00FA0523" w:rsidRPr="00FA0523" w:rsidRDefault="00FA0523" w:rsidP="00FA0523">
      <w:pPr>
        <w:pStyle w:val="a7"/>
        <w:widowControl/>
        <w:ind w:firstLine="0"/>
        <w:outlineLvl w:val="0"/>
        <w:rPr>
          <w:i/>
          <w:color w:val="000000" w:themeColor="text1"/>
          <w:sz w:val="24"/>
          <w:szCs w:val="24"/>
        </w:rPr>
      </w:pPr>
      <w:r w:rsidRPr="00FA0523">
        <w:rPr>
          <w:i/>
          <w:color w:val="000000" w:themeColor="text1"/>
          <w:sz w:val="24"/>
          <w:szCs w:val="24"/>
        </w:rPr>
        <w:lastRenderedPageBreak/>
        <w:t>Общий объем условно утверждаемых расходов</w:t>
      </w:r>
    </w:p>
    <w:p w:rsidR="00FA0523" w:rsidRPr="00FA0523" w:rsidRDefault="00FA0523" w:rsidP="00FA0523">
      <w:pPr>
        <w:pStyle w:val="a7"/>
        <w:widowControl/>
        <w:ind w:firstLine="0"/>
        <w:outlineLvl w:val="0"/>
        <w:rPr>
          <w:b w:val="0"/>
          <w:color w:val="595959"/>
          <w:sz w:val="24"/>
          <w:szCs w:val="24"/>
        </w:rPr>
      </w:pPr>
    </w:p>
    <w:p w:rsidR="005C50BB" w:rsidRPr="00A31865" w:rsidRDefault="00FA0523" w:rsidP="00645F1A">
      <w:pPr>
        <w:ind w:firstLine="709"/>
        <w:jc w:val="both"/>
        <w:outlineLvl w:val="0"/>
      </w:pPr>
      <w:r w:rsidRPr="00A31865">
        <w:t>Проектом решения о районном бюджете на 2021-2023 гг.</w:t>
      </w:r>
      <w:r w:rsidR="005C50BB" w:rsidRPr="00A31865">
        <w:t xml:space="preserve"> запланированы условно утверждённые расходы на 202</w:t>
      </w:r>
      <w:r w:rsidR="00CA69CB" w:rsidRPr="00A31865">
        <w:t>2</w:t>
      </w:r>
      <w:r w:rsidR="005C50BB" w:rsidRPr="00A31865">
        <w:t xml:space="preserve"> год в сумме </w:t>
      </w:r>
      <w:r w:rsidR="00CA69CB" w:rsidRPr="00A31865">
        <w:rPr>
          <w:b/>
          <w:bCs/>
          <w:u w:val="single"/>
        </w:rPr>
        <w:t>3</w:t>
      </w:r>
      <w:r w:rsidR="00B232FA" w:rsidRPr="00A31865">
        <w:rPr>
          <w:b/>
          <w:bCs/>
          <w:u w:val="single"/>
        </w:rPr>
        <w:t xml:space="preserve"> </w:t>
      </w:r>
      <w:r w:rsidR="00CA69CB" w:rsidRPr="00A31865">
        <w:rPr>
          <w:b/>
          <w:bCs/>
          <w:u w:val="single"/>
        </w:rPr>
        <w:t>6</w:t>
      </w:r>
      <w:r w:rsidR="00D90819" w:rsidRPr="00A31865">
        <w:rPr>
          <w:b/>
          <w:bCs/>
          <w:u w:val="single"/>
        </w:rPr>
        <w:t>25,3</w:t>
      </w:r>
      <w:r w:rsidR="00CA69CB" w:rsidRPr="00A31865">
        <w:t xml:space="preserve"> </w:t>
      </w:r>
      <w:r w:rsidR="005C50BB" w:rsidRPr="00A31865">
        <w:t>тыс</w:t>
      </w:r>
      <w:r w:rsidR="00B232FA" w:rsidRPr="00A31865">
        <w:t>.</w:t>
      </w:r>
      <w:r w:rsidR="005C50BB" w:rsidRPr="00A31865">
        <w:t>руб., на 202</w:t>
      </w:r>
      <w:r w:rsidR="00CA69CB" w:rsidRPr="00A31865">
        <w:t>3</w:t>
      </w:r>
      <w:r w:rsidR="005C50BB" w:rsidRPr="00A31865">
        <w:t xml:space="preserve"> год в сумме </w:t>
      </w:r>
      <w:r w:rsidR="00CA69CB" w:rsidRPr="00A31865">
        <w:rPr>
          <w:b/>
          <w:bCs/>
          <w:u w:val="single"/>
        </w:rPr>
        <w:t>73</w:t>
      </w:r>
      <w:r w:rsidR="00D90819" w:rsidRPr="00A31865">
        <w:rPr>
          <w:b/>
          <w:bCs/>
          <w:u w:val="single"/>
        </w:rPr>
        <w:t>9</w:t>
      </w:r>
      <w:r w:rsidR="00E62DFA" w:rsidRPr="00A31865">
        <w:rPr>
          <w:b/>
          <w:bCs/>
          <w:u w:val="single"/>
        </w:rPr>
        <w:t>2,0</w:t>
      </w:r>
      <w:r w:rsidR="00CA69CB" w:rsidRPr="00A31865">
        <w:t xml:space="preserve"> </w:t>
      </w:r>
      <w:r w:rsidR="005C50BB" w:rsidRPr="00A31865">
        <w:t>тыс.рублей.</w:t>
      </w:r>
    </w:p>
    <w:p w:rsidR="005C50BB" w:rsidRPr="00C42446" w:rsidRDefault="005C50BB" w:rsidP="00645F1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42446">
        <w:t>Согласно п.3 ст.184.1 БК РФ</w:t>
      </w:r>
      <w:r w:rsidRPr="00C42446">
        <w:rPr>
          <w:rFonts w:eastAsia="Calibri"/>
          <w:lang w:eastAsia="en-US"/>
        </w:rPr>
        <w:t xml:space="preserve"> общий объем условно утверждаемых  расходов в случае утверждения бюджета на очередной финансовый год и плановый период </w:t>
      </w:r>
      <w:r w:rsidRPr="00C42446">
        <w:rPr>
          <w:rFonts w:eastAsia="Calibri"/>
          <w:b/>
          <w:i/>
          <w:lang w:eastAsia="en-US"/>
        </w:rPr>
        <w:t>на первый год планового периода</w:t>
      </w:r>
      <w:r w:rsidRPr="00C42446">
        <w:rPr>
          <w:rFonts w:eastAsia="Calibri"/>
          <w:lang w:eastAsia="en-US"/>
        </w:rPr>
        <w:t xml:space="preserve"> утверждается в объеме не менее 2,5</w:t>
      </w:r>
      <w:r w:rsidR="00FC537A">
        <w:rPr>
          <w:rFonts w:eastAsia="Calibri"/>
          <w:lang w:eastAsia="en-US"/>
        </w:rPr>
        <w:t xml:space="preserve"> </w:t>
      </w:r>
      <w:r w:rsidRPr="00C42446">
        <w:rPr>
          <w:rFonts w:eastAsia="Calibri"/>
          <w:lang w:eastAsia="en-US"/>
        </w:rPr>
        <w:t xml:space="preserve">%, </w:t>
      </w:r>
      <w:r w:rsidRPr="00C42446">
        <w:rPr>
          <w:rFonts w:eastAsia="Calibri"/>
          <w:b/>
          <w:i/>
          <w:lang w:eastAsia="en-US"/>
        </w:rPr>
        <w:t>на второй год планового периода</w:t>
      </w:r>
      <w:r w:rsidRPr="00C42446">
        <w:rPr>
          <w:rFonts w:eastAsia="Calibri"/>
          <w:lang w:eastAsia="en-US"/>
        </w:rPr>
        <w:t xml:space="preserve"> не менее 5% </w:t>
      </w:r>
      <w:r w:rsidRPr="001D0A4E">
        <w:rPr>
          <w:rFonts w:eastAsia="Calibri"/>
          <w:lang w:eastAsia="en-US"/>
        </w:rPr>
        <w:t>общего объема расходов бюджета</w:t>
      </w:r>
      <w:r w:rsidRPr="00C42446">
        <w:rPr>
          <w:rFonts w:eastAsia="Calibri"/>
          <w:lang w:eastAsia="en-US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FC537A" w:rsidRDefault="005C50BB" w:rsidP="00645F1A">
      <w:pPr>
        <w:ind w:firstLine="709"/>
        <w:jc w:val="both"/>
        <w:outlineLvl w:val="0"/>
        <w:rPr>
          <w:rFonts w:eastAsia="Calibri"/>
          <w:lang w:eastAsia="en-US"/>
        </w:rPr>
      </w:pPr>
      <w:r>
        <w:t>Д</w:t>
      </w:r>
      <w:r w:rsidRPr="00C42446">
        <w:t>ля определения объема условно утверждённых расходов расчетов на 202</w:t>
      </w:r>
      <w:r w:rsidR="00CA69CB">
        <w:t>2</w:t>
      </w:r>
      <w:r w:rsidRPr="00C42446">
        <w:t xml:space="preserve"> год из общего объема предусмотренных расходов в сумме </w:t>
      </w:r>
      <w:r>
        <w:t>3</w:t>
      </w:r>
      <w:r w:rsidR="00CA69CB">
        <w:t>80</w:t>
      </w:r>
      <w:r w:rsidR="00FC537A">
        <w:t xml:space="preserve"> </w:t>
      </w:r>
      <w:r w:rsidR="00CA69CB">
        <w:t xml:space="preserve">849,1 </w:t>
      </w:r>
      <w:r>
        <w:t>тыс</w:t>
      </w:r>
      <w:r w:rsidR="00FC537A">
        <w:t>.</w:t>
      </w:r>
      <w:r w:rsidRPr="00C42446">
        <w:t>руб</w:t>
      </w:r>
      <w:r w:rsidR="00FC537A">
        <w:t>лей</w:t>
      </w:r>
      <w:r w:rsidRPr="00C42446">
        <w:t xml:space="preserve"> исключены </w:t>
      </w:r>
      <w:r w:rsidRPr="00C42446">
        <w:rPr>
          <w:rFonts w:eastAsia="Calibri"/>
          <w:lang w:eastAsia="en-US"/>
        </w:rPr>
        <w:t xml:space="preserve">межбюджетные трансферты, имеющие целевое назначение </w:t>
      </w:r>
      <w:r w:rsidR="00FE35DF">
        <w:rPr>
          <w:rFonts w:eastAsia="Calibri"/>
          <w:lang w:eastAsia="en-US"/>
        </w:rPr>
        <w:t>235</w:t>
      </w:r>
      <w:r w:rsidR="00FC537A">
        <w:rPr>
          <w:rFonts w:eastAsia="Calibri"/>
          <w:lang w:eastAsia="en-US"/>
        </w:rPr>
        <w:t xml:space="preserve"> </w:t>
      </w:r>
      <w:r w:rsidR="00FE35DF">
        <w:rPr>
          <w:rFonts w:eastAsia="Calibri"/>
          <w:lang w:eastAsia="en-US"/>
        </w:rPr>
        <w:t xml:space="preserve">836,1 </w:t>
      </w:r>
      <w:r w:rsidR="00E01A28">
        <w:rPr>
          <w:rFonts w:eastAsia="Calibri"/>
          <w:lang w:eastAsia="en-US"/>
        </w:rPr>
        <w:t>тыс</w:t>
      </w:r>
      <w:r w:rsidR="00FC537A">
        <w:rPr>
          <w:rFonts w:eastAsia="Calibri"/>
          <w:lang w:eastAsia="en-US"/>
        </w:rPr>
        <w:t>.рублей</w:t>
      </w:r>
      <w:r w:rsidRPr="00C42446">
        <w:rPr>
          <w:rFonts w:eastAsia="Calibri"/>
          <w:lang w:eastAsia="en-US"/>
        </w:rPr>
        <w:t xml:space="preserve">, на </w:t>
      </w:r>
      <w:r w:rsidRPr="00C42446">
        <w:rPr>
          <w:bCs/>
          <w:color w:val="000000"/>
        </w:rPr>
        <w:t>202</w:t>
      </w:r>
      <w:r w:rsidR="00CA69CB">
        <w:rPr>
          <w:bCs/>
          <w:color w:val="000000"/>
        </w:rPr>
        <w:t>3</w:t>
      </w:r>
      <w:r w:rsidRPr="00C42446">
        <w:rPr>
          <w:bCs/>
          <w:color w:val="000000"/>
        </w:rPr>
        <w:t xml:space="preserve"> год </w:t>
      </w:r>
      <w:r w:rsidRPr="00C42446">
        <w:t xml:space="preserve">из общего объема предусмотренных расходов в сумме </w:t>
      </w:r>
      <w:r w:rsidR="00CA69CB">
        <w:t>369</w:t>
      </w:r>
      <w:r w:rsidR="00FC537A">
        <w:t xml:space="preserve"> </w:t>
      </w:r>
      <w:r w:rsidR="00CA69CB">
        <w:t>719,3 тыс.</w:t>
      </w:r>
      <w:r w:rsidRPr="00C42446">
        <w:t>руб</w:t>
      </w:r>
      <w:r w:rsidR="00FC537A">
        <w:t>лей</w:t>
      </w:r>
      <w:r w:rsidRPr="00C42446">
        <w:t xml:space="preserve"> исключены </w:t>
      </w:r>
      <w:r w:rsidRPr="00C42446">
        <w:rPr>
          <w:rFonts w:eastAsia="Calibri"/>
          <w:lang w:eastAsia="en-US"/>
        </w:rPr>
        <w:t xml:space="preserve">межбюджетные трансферты, имеющие целевое назначение в сумме </w:t>
      </w:r>
      <w:r w:rsidR="00FE35DF">
        <w:rPr>
          <w:rFonts w:eastAsia="Calibri"/>
          <w:lang w:eastAsia="en-US"/>
        </w:rPr>
        <w:t>221</w:t>
      </w:r>
      <w:r w:rsidR="00FC537A">
        <w:rPr>
          <w:rFonts w:eastAsia="Calibri"/>
          <w:lang w:eastAsia="en-US"/>
        </w:rPr>
        <w:t xml:space="preserve"> </w:t>
      </w:r>
      <w:r w:rsidR="00FE35DF">
        <w:rPr>
          <w:rFonts w:eastAsia="Calibri"/>
          <w:lang w:eastAsia="en-US"/>
        </w:rPr>
        <w:t xml:space="preserve">880,3 </w:t>
      </w:r>
      <w:r w:rsidR="00E01A28">
        <w:rPr>
          <w:rFonts w:eastAsia="Calibri"/>
          <w:lang w:eastAsia="en-US"/>
        </w:rPr>
        <w:t>тыс</w:t>
      </w:r>
      <w:r w:rsidR="00FC537A">
        <w:rPr>
          <w:rFonts w:eastAsia="Calibri"/>
          <w:lang w:eastAsia="en-US"/>
        </w:rPr>
        <w:t>.рублей.</w:t>
      </w:r>
    </w:p>
    <w:p w:rsidR="005C50BB" w:rsidRPr="00C42446" w:rsidRDefault="005C50BB" w:rsidP="00645F1A">
      <w:pPr>
        <w:ind w:firstLine="709"/>
        <w:jc w:val="both"/>
        <w:outlineLvl w:val="0"/>
        <w:rPr>
          <w:rFonts w:eastAsia="Calibri"/>
          <w:lang w:eastAsia="en-US"/>
        </w:rPr>
      </w:pPr>
      <w:r w:rsidRPr="00C42446">
        <w:rPr>
          <w:rFonts w:eastAsia="Calibri"/>
          <w:lang w:eastAsia="en-US"/>
        </w:rPr>
        <w:t xml:space="preserve">В результате этого, норматив, предусмотренный на </w:t>
      </w:r>
      <w:r w:rsidR="001D0A4E">
        <w:rPr>
          <w:rFonts w:eastAsia="Calibri"/>
          <w:lang w:eastAsia="en-US"/>
        </w:rPr>
        <w:t xml:space="preserve">условно </w:t>
      </w:r>
      <w:r w:rsidRPr="00C42446">
        <w:t>утверждённые расходы</w:t>
      </w:r>
      <w:r w:rsidRPr="007E78E8">
        <w:rPr>
          <w:b/>
          <w:bCs/>
        </w:rPr>
        <w:t>, соблюден.</w:t>
      </w:r>
    </w:p>
    <w:p w:rsidR="00A5748D" w:rsidRDefault="00A5748D" w:rsidP="004D7AF7">
      <w:pPr>
        <w:ind w:firstLine="708"/>
        <w:jc w:val="both"/>
        <w:rPr>
          <w:b/>
        </w:rPr>
      </w:pPr>
    </w:p>
    <w:p w:rsidR="00B232FA" w:rsidRPr="00A31865" w:rsidRDefault="00B232FA" w:rsidP="00B232FA">
      <w:pPr>
        <w:pStyle w:val="a7"/>
        <w:widowControl/>
        <w:ind w:firstLine="0"/>
        <w:outlineLvl w:val="0"/>
        <w:rPr>
          <w:i/>
          <w:sz w:val="24"/>
          <w:szCs w:val="24"/>
        </w:rPr>
      </w:pPr>
      <w:r w:rsidRPr="00A31865">
        <w:rPr>
          <w:i/>
          <w:sz w:val="24"/>
          <w:szCs w:val="24"/>
        </w:rPr>
        <w:t>Дефицит (профицит) районного бюджета в очередном финансовом году и в плановом периоде и источники его финансирования</w:t>
      </w:r>
    </w:p>
    <w:p w:rsidR="00B232FA" w:rsidRDefault="00B232FA" w:rsidP="004D7AF7">
      <w:pPr>
        <w:ind w:firstLine="708"/>
        <w:jc w:val="both"/>
        <w:rPr>
          <w:b/>
        </w:rPr>
      </w:pPr>
    </w:p>
    <w:p w:rsidR="004D7AF7" w:rsidRPr="00B232FA" w:rsidRDefault="004D7AF7" w:rsidP="004D7AF7">
      <w:pPr>
        <w:ind w:firstLine="708"/>
        <w:jc w:val="both"/>
      </w:pPr>
      <w:r w:rsidRPr="00B232FA">
        <w:t>Основные параметры бюджета и источники финансирования дефицита на 202</w:t>
      </w:r>
      <w:r w:rsidR="00D90819" w:rsidRPr="00B232FA">
        <w:t>1</w:t>
      </w:r>
      <w:r w:rsidRPr="00B232FA">
        <w:t>-202</w:t>
      </w:r>
      <w:r w:rsidR="00D90819" w:rsidRPr="00B232FA">
        <w:t>3</w:t>
      </w:r>
      <w:r w:rsidRPr="00B232FA">
        <w:t xml:space="preserve"> годы приведены в следующей таблице:</w:t>
      </w:r>
    </w:p>
    <w:p w:rsidR="004D7AF7" w:rsidRDefault="004D7AF7" w:rsidP="004D7AF7">
      <w:pPr>
        <w:ind w:left="7788"/>
        <w:jc w:val="both"/>
      </w:pPr>
      <w:r w:rsidRPr="00B232FA">
        <w:t>тыс. руб.</w:t>
      </w:r>
    </w:p>
    <w:tbl>
      <w:tblPr>
        <w:tblW w:w="9249" w:type="dxa"/>
        <w:tblInd w:w="85" w:type="dxa"/>
        <w:tblLook w:val="04A0" w:firstRow="1" w:lastRow="0" w:firstColumn="1" w:lastColumn="0" w:noHBand="0" w:noVBand="1"/>
      </w:tblPr>
      <w:tblGrid>
        <w:gridCol w:w="4145"/>
        <w:gridCol w:w="1418"/>
        <w:gridCol w:w="1276"/>
        <w:gridCol w:w="1276"/>
        <w:gridCol w:w="1134"/>
      </w:tblGrid>
      <w:tr w:rsidR="00B232FA" w:rsidRPr="00B232FA" w:rsidTr="00B232FA">
        <w:trPr>
          <w:trHeight w:val="20"/>
        </w:trPr>
        <w:tc>
          <w:tcPr>
            <w:tcW w:w="414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 xml:space="preserve">2020 год 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232FA" w:rsidRPr="00B232FA" w:rsidRDefault="00553A1D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r w:rsidR="00B232FA" w:rsidRPr="00B232FA">
              <w:rPr>
                <w:b/>
                <w:bCs/>
                <w:color w:val="000000" w:themeColor="text1"/>
                <w:sz w:val="20"/>
                <w:szCs w:val="20"/>
              </w:rPr>
              <w:t>роект на 2021-2023 годы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B232FA" w:rsidRPr="00B232FA" w:rsidRDefault="00B232FA" w:rsidP="00B232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Доходы, всего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616604,1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513674,9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378115,2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366850,1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Расходы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629572,5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516318,5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380849,1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369719,3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Дефицит бюджета (-), профицит бюджета 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- 12968,4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-2643,6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-2733,9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-2869,2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Источники финансирования,</w:t>
            </w:r>
          </w:p>
          <w:p w:rsidR="00B232FA" w:rsidRPr="00B232FA" w:rsidRDefault="00B232FA" w:rsidP="00B232F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в том числе за счет: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 xml:space="preserve"> 12968,4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2643,6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2733,9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2869,2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 xml:space="preserve">-заимствований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-прочих источников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32FA" w:rsidRPr="00B232FA" w:rsidRDefault="00B232FA" w:rsidP="00B232FA">
            <w:pPr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-изменения  остатков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 xml:space="preserve"> 12968,4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2643,6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2733,9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2869,2</w:t>
            </w:r>
          </w:p>
        </w:tc>
      </w:tr>
      <w:tr w:rsidR="00B232FA" w:rsidRPr="00B232FA" w:rsidTr="00B232FA">
        <w:trPr>
          <w:trHeight w:val="20"/>
        </w:trPr>
        <w:tc>
          <w:tcPr>
            <w:tcW w:w="41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- иных источников (предоставление и возврат бюджетных кредитов бюджетам муниципальных образований)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2F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2FA" w:rsidRPr="00B232FA" w:rsidRDefault="00B232FA" w:rsidP="00B232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32F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232FA" w:rsidRDefault="00B232FA" w:rsidP="00B232FA">
      <w:pPr>
        <w:jc w:val="both"/>
      </w:pPr>
    </w:p>
    <w:p w:rsidR="00E158BA" w:rsidRPr="00A31865" w:rsidRDefault="00E158BA" w:rsidP="00E158BA">
      <w:pPr>
        <w:ind w:firstLine="680"/>
        <w:jc w:val="both"/>
        <w:rPr>
          <w:b/>
          <w:i/>
        </w:rPr>
      </w:pPr>
      <w:r w:rsidRPr="00A31865">
        <w:rPr>
          <w:b/>
          <w:i/>
        </w:rPr>
        <w:t xml:space="preserve">Анализ основных параметров бюджета и источников финансирования его дефицита показал, что расходы районного бюджета предполагается осуществлять за счет доходов, не привлекая на эти цели заимствования. </w:t>
      </w:r>
    </w:p>
    <w:p w:rsidR="004A2F14" w:rsidRDefault="00BA60AC" w:rsidP="00BA60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AF6B49" w:rsidRPr="00A31865" w:rsidRDefault="004D7AF7" w:rsidP="004A2F1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8135B">
        <w:rPr>
          <w:color w:val="000000"/>
        </w:rPr>
        <w:t>Проектом бюджета района на 202</w:t>
      </w:r>
      <w:r w:rsidR="004C1CAF">
        <w:rPr>
          <w:color w:val="000000"/>
        </w:rPr>
        <w:t>1</w:t>
      </w:r>
      <w:r w:rsidRPr="00A8135B">
        <w:rPr>
          <w:color w:val="000000"/>
        </w:rPr>
        <w:t>-202</w:t>
      </w:r>
      <w:r w:rsidR="004C1CAF">
        <w:rPr>
          <w:color w:val="000000"/>
        </w:rPr>
        <w:t>3</w:t>
      </w:r>
      <w:r w:rsidRPr="00A8135B">
        <w:rPr>
          <w:color w:val="000000"/>
        </w:rPr>
        <w:t xml:space="preserve"> годы дефицит прогнозируется: </w:t>
      </w:r>
      <w:r w:rsidR="00A8135B" w:rsidRPr="00A8135B">
        <w:rPr>
          <w:color w:val="000000"/>
        </w:rPr>
        <w:t>на 202</w:t>
      </w:r>
      <w:r w:rsidR="004C1CAF">
        <w:rPr>
          <w:color w:val="000000"/>
        </w:rPr>
        <w:t>1</w:t>
      </w:r>
      <w:r w:rsidR="00A8135B" w:rsidRPr="00A8135B">
        <w:rPr>
          <w:color w:val="000000"/>
        </w:rPr>
        <w:t xml:space="preserve"> год</w:t>
      </w:r>
      <w:r w:rsidR="00A8135B" w:rsidRPr="00A8135B">
        <w:rPr>
          <w:b/>
          <w:bCs/>
        </w:rPr>
        <w:t xml:space="preserve"> – </w:t>
      </w:r>
      <w:r w:rsidR="004C1CAF">
        <w:rPr>
          <w:b/>
          <w:bCs/>
        </w:rPr>
        <w:t>2643,6</w:t>
      </w:r>
      <w:r w:rsidRPr="00A8135B">
        <w:rPr>
          <w:b/>
          <w:bCs/>
        </w:rPr>
        <w:t xml:space="preserve"> </w:t>
      </w:r>
      <w:r w:rsidR="00A8135B" w:rsidRPr="00A8135B">
        <w:rPr>
          <w:color w:val="000000"/>
        </w:rPr>
        <w:t>тыс. руб.</w:t>
      </w:r>
      <w:r w:rsidRPr="00A8135B">
        <w:rPr>
          <w:color w:val="000000"/>
        </w:rPr>
        <w:t xml:space="preserve">; </w:t>
      </w:r>
      <w:r w:rsidR="004C1CAF" w:rsidRPr="004C1CAF">
        <w:rPr>
          <w:b/>
          <w:bCs/>
          <w:color w:val="000000"/>
        </w:rPr>
        <w:t>2733,9</w:t>
      </w:r>
      <w:r w:rsidRPr="00A8135B">
        <w:rPr>
          <w:color w:val="000000"/>
        </w:rPr>
        <w:t xml:space="preserve"> тыс. руб. на 202</w:t>
      </w:r>
      <w:r w:rsidR="004C1CAF">
        <w:rPr>
          <w:color w:val="000000"/>
        </w:rPr>
        <w:t>2</w:t>
      </w:r>
      <w:r w:rsidRPr="00A8135B">
        <w:rPr>
          <w:color w:val="000000"/>
        </w:rPr>
        <w:t xml:space="preserve"> год и  </w:t>
      </w:r>
      <w:r w:rsidR="00A8135B" w:rsidRPr="004C1CAF">
        <w:rPr>
          <w:b/>
          <w:bCs/>
          <w:color w:val="000000"/>
        </w:rPr>
        <w:t>2</w:t>
      </w:r>
      <w:r w:rsidR="004C1CAF" w:rsidRPr="004C1CAF">
        <w:rPr>
          <w:b/>
          <w:bCs/>
          <w:color w:val="000000"/>
        </w:rPr>
        <w:t>869,2</w:t>
      </w:r>
      <w:r w:rsidRPr="00A8135B">
        <w:rPr>
          <w:color w:val="000000"/>
        </w:rPr>
        <w:t xml:space="preserve"> тыс. руб. на 202</w:t>
      </w:r>
      <w:r w:rsidR="004C1CAF">
        <w:rPr>
          <w:color w:val="000000"/>
        </w:rPr>
        <w:t>3</w:t>
      </w:r>
      <w:r w:rsidRPr="00A8135B">
        <w:rPr>
          <w:color w:val="000000"/>
        </w:rPr>
        <w:t xml:space="preserve"> </w:t>
      </w:r>
      <w:r w:rsidRPr="00BA60AC">
        <w:rPr>
          <w:color w:val="000000"/>
        </w:rPr>
        <w:t>год или 5% к объему доходов районного бюджета, без учета утвержденного объема безвозмездных поступлений и поступлений</w:t>
      </w:r>
      <w:r w:rsidRPr="00A8135B">
        <w:rPr>
          <w:color w:val="000000"/>
        </w:rPr>
        <w:t xml:space="preserve"> от налоговых доходов по дополнительным нормативам отчислений,  что соответствует требованиям Бюджетного Кодекса РФ.</w:t>
      </w:r>
      <w:r w:rsidRPr="00A8135B">
        <w:rPr>
          <w:u w:val="single"/>
        </w:rPr>
        <w:t xml:space="preserve"> Источником финансирования дефицита бюджета является </w:t>
      </w:r>
      <w:r w:rsidRPr="00A31865">
        <w:rPr>
          <w:u w:val="single"/>
        </w:rPr>
        <w:t>изменение остатков на счетах.</w:t>
      </w:r>
    </w:p>
    <w:p w:rsidR="004D7AF7" w:rsidRPr="0020747E" w:rsidRDefault="004D7AF7" w:rsidP="004A2F14">
      <w:pPr>
        <w:autoSpaceDE w:val="0"/>
        <w:autoSpaceDN w:val="0"/>
        <w:adjustRightInd w:val="0"/>
        <w:ind w:firstLine="540"/>
        <w:jc w:val="both"/>
      </w:pPr>
      <w:r w:rsidRPr="00A31865">
        <w:t>При исполнении районного бюджета 20</w:t>
      </w:r>
      <w:r w:rsidR="007A0A93" w:rsidRPr="00A31865">
        <w:t>20</w:t>
      </w:r>
      <w:r w:rsidRPr="00A31865">
        <w:t xml:space="preserve"> года </w:t>
      </w:r>
      <w:r w:rsidR="00AF6B49" w:rsidRPr="00A31865">
        <w:t>в последней редакции</w:t>
      </w:r>
      <w:r w:rsidRPr="00A31865">
        <w:t xml:space="preserve"> и согласно оценке администрации района ожидаемого исполнения бюджета за 20</w:t>
      </w:r>
      <w:r w:rsidR="007A0A93" w:rsidRPr="00A31865">
        <w:t>20</w:t>
      </w:r>
      <w:r w:rsidRPr="00A31865">
        <w:t xml:space="preserve"> год </w:t>
      </w:r>
      <w:r w:rsidRPr="00A31865">
        <w:rPr>
          <w:b/>
        </w:rPr>
        <w:t>остаток</w:t>
      </w:r>
      <w:r w:rsidR="00AF6B49" w:rsidRPr="00A31865">
        <w:rPr>
          <w:b/>
        </w:rPr>
        <w:t xml:space="preserve"> средств </w:t>
      </w:r>
      <w:r w:rsidR="00AF6B49" w:rsidRPr="00A31865">
        <w:t xml:space="preserve">районного бюджета </w:t>
      </w:r>
      <w:r w:rsidRPr="00A31865">
        <w:t>на 01.01.202</w:t>
      </w:r>
      <w:r w:rsidR="007A0A93" w:rsidRPr="00A31865">
        <w:t>1</w:t>
      </w:r>
      <w:r w:rsidRPr="00A31865">
        <w:t xml:space="preserve"> года составит </w:t>
      </w:r>
      <w:r w:rsidR="009372CA" w:rsidRPr="00A31865">
        <w:rPr>
          <w:b/>
          <w:bCs/>
          <w:iCs/>
        </w:rPr>
        <w:t>1</w:t>
      </w:r>
      <w:r w:rsidR="00AB73DF" w:rsidRPr="00A31865">
        <w:rPr>
          <w:b/>
          <w:bCs/>
          <w:iCs/>
        </w:rPr>
        <w:t>7</w:t>
      </w:r>
      <w:r w:rsidR="009372CA" w:rsidRPr="00A31865">
        <w:rPr>
          <w:b/>
          <w:bCs/>
          <w:iCs/>
        </w:rPr>
        <w:t>,</w:t>
      </w:r>
      <w:r w:rsidR="00AB73DF" w:rsidRPr="00A31865">
        <w:rPr>
          <w:b/>
          <w:bCs/>
          <w:iCs/>
        </w:rPr>
        <w:t xml:space="preserve">0 </w:t>
      </w:r>
      <w:r w:rsidR="009372CA" w:rsidRPr="00A31865">
        <w:rPr>
          <w:b/>
          <w:bCs/>
          <w:iCs/>
        </w:rPr>
        <w:t>млн</w:t>
      </w:r>
      <w:r w:rsidRPr="00A31865">
        <w:rPr>
          <w:b/>
          <w:bCs/>
          <w:iCs/>
        </w:rPr>
        <w:t>.</w:t>
      </w:r>
      <w:r w:rsidRPr="00A31865">
        <w:rPr>
          <w:b/>
        </w:rPr>
        <w:t>рублей</w:t>
      </w:r>
      <w:r w:rsidRPr="00A31865">
        <w:t>. Таким образом,</w:t>
      </w:r>
      <w:r w:rsidRPr="0020747E">
        <w:t xml:space="preserve"> </w:t>
      </w:r>
      <w:r w:rsidRPr="0020747E">
        <w:lastRenderedPageBreak/>
        <w:t xml:space="preserve">дефицит на </w:t>
      </w:r>
      <w:r>
        <w:t>202</w:t>
      </w:r>
      <w:r w:rsidR="007A0A93">
        <w:t>1</w:t>
      </w:r>
      <w:r w:rsidRPr="0020747E">
        <w:t xml:space="preserve"> год и </w:t>
      </w:r>
      <w:r>
        <w:t>плановый период 202</w:t>
      </w:r>
      <w:r w:rsidR="007A0A93">
        <w:t>2</w:t>
      </w:r>
      <w:r>
        <w:t>-2</w:t>
      </w:r>
      <w:r w:rsidR="007A0A93">
        <w:t>3</w:t>
      </w:r>
      <w:r>
        <w:t xml:space="preserve"> годы</w:t>
      </w:r>
      <w:r w:rsidRPr="0020747E">
        <w:t xml:space="preserve"> обеспечиваются источниками финансирования дефицита бюджета. </w:t>
      </w:r>
    </w:p>
    <w:p w:rsidR="004D7AF7" w:rsidRDefault="004D7AF7" w:rsidP="004D7AF7">
      <w:pPr>
        <w:autoSpaceDE w:val="0"/>
        <w:autoSpaceDN w:val="0"/>
        <w:adjustRightInd w:val="0"/>
        <w:ind w:firstLine="540"/>
        <w:jc w:val="both"/>
      </w:pPr>
      <w:r w:rsidRPr="0020747E">
        <w:t>Данный подход к формированию бюджета соответствует принципу сбалансированности бюджета, установленному статьей 33 БК РФ и означающему,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4A2F14" w:rsidRDefault="004A2F14" w:rsidP="00E158BA">
      <w:pPr>
        <w:ind w:firstLine="540"/>
        <w:jc w:val="both"/>
        <w:rPr>
          <w:color w:val="0070C0"/>
        </w:rPr>
      </w:pPr>
    </w:p>
    <w:p w:rsidR="00E158BA" w:rsidRPr="001A41C8" w:rsidRDefault="00E158BA" w:rsidP="00E158BA">
      <w:pPr>
        <w:ind w:firstLine="540"/>
        <w:jc w:val="both"/>
        <w:rPr>
          <w:color w:val="000000" w:themeColor="text1"/>
        </w:rPr>
      </w:pPr>
      <w:r w:rsidRPr="001A41C8">
        <w:rPr>
          <w:b/>
          <w:color w:val="000000" w:themeColor="text1"/>
        </w:rPr>
        <w:t>Объем муниципального долга</w:t>
      </w:r>
      <w:r w:rsidRPr="001A41C8">
        <w:rPr>
          <w:color w:val="000000" w:themeColor="text1"/>
        </w:rPr>
        <w:t xml:space="preserve"> </w:t>
      </w:r>
      <w:r w:rsidR="004A2F14" w:rsidRPr="001A41C8">
        <w:rPr>
          <w:color w:val="000000" w:themeColor="text1"/>
        </w:rPr>
        <w:t>Алексеевского</w:t>
      </w:r>
      <w:r w:rsidRPr="001A41C8">
        <w:rPr>
          <w:color w:val="000000" w:themeColor="text1"/>
        </w:rPr>
        <w:t xml:space="preserve"> муниципального района на 01.01.202</w:t>
      </w:r>
      <w:r w:rsidR="004A2F14" w:rsidRPr="001A41C8">
        <w:rPr>
          <w:color w:val="000000" w:themeColor="text1"/>
        </w:rPr>
        <w:t>1</w:t>
      </w:r>
      <w:r w:rsidRPr="001A41C8">
        <w:rPr>
          <w:color w:val="000000" w:themeColor="text1"/>
        </w:rPr>
        <w:t xml:space="preserve"> года планируется нулевым показателем.</w:t>
      </w:r>
    </w:p>
    <w:p w:rsidR="009810BB" w:rsidRPr="001A41C8" w:rsidRDefault="009810BB" w:rsidP="00E158BA">
      <w:pPr>
        <w:ind w:firstLine="540"/>
        <w:jc w:val="both"/>
        <w:rPr>
          <w:color w:val="000000" w:themeColor="text1"/>
        </w:rPr>
      </w:pPr>
    </w:p>
    <w:p w:rsidR="00E158BA" w:rsidRPr="001A41C8" w:rsidRDefault="004A2F14" w:rsidP="00E158BA">
      <w:pPr>
        <w:ind w:firstLine="540"/>
        <w:jc w:val="both"/>
        <w:rPr>
          <w:color w:val="000000" w:themeColor="text1"/>
        </w:rPr>
      </w:pPr>
      <w:r w:rsidRPr="001A41C8">
        <w:rPr>
          <w:color w:val="000000" w:themeColor="text1"/>
        </w:rPr>
        <w:t>Пунктом 1 статьи</w:t>
      </w:r>
      <w:r w:rsidR="00E158BA" w:rsidRPr="001A41C8">
        <w:rPr>
          <w:color w:val="000000" w:themeColor="text1"/>
        </w:rPr>
        <w:t xml:space="preserve"> </w:t>
      </w:r>
      <w:r w:rsidR="006B2D37" w:rsidRPr="001A41C8">
        <w:rPr>
          <w:color w:val="000000" w:themeColor="text1"/>
        </w:rPr>
        <w:t xml:space="preserve">2 </w:t>
      </w:r>
      <w:r w:rsidR="00E158BA" w:rsidRPr="001A41C8">
        <w:rPr>
          <w:color w:val="000000" w:themeColor="text1"/>
        </w:rPr>
        <w:t>проекта решения о районном бюджете предлагается утвердить предельный объем муниципального долга</w:t>
      </w:r>
      <w:r w:rsidRPr="001A41C8">
        <w:rPr>
          <w:b/>
          <w:color w:val="000000" w:themeColor="text1"/>
        </w:rPr>
        <w:t xml:space="preserve"> </w:t>
      </w:r>
      <w:r w:rsidRPr="001A41C8">
        <w:rPr>
          <w:color w:val="000000" w:themeColor="text1"/>
        </w:rPr>
        <w:t>с нулевыми показателями.</w:t>
      </w:r>
    </w:p>
    <w:p w:rsidR="004A2F14" w:rsidRPr="001A41C8" w:rsidRDefault="004A2F14" w:rsidP="00E158BA">
      <w:pPr>
        <w:ind w:firstLine="540"/>
        <w:jc w:val="both"/>
        <w:rPr>
          <w:color w:val="000000" w:themeColor="text1"/>
        </w:rPr>
      </w:pPr>
      <w:r w:rsidRPr="001A41C8">
        <w:rPr>
          <w:b/>
          <w:i/>
          <w:color w:val="000000" w:themeColor="text1"/>
        </w:rPr>
        <w:t>Следует отметить</w:t>
      </w:r>
      <w:r w:rsidRPr="001A41C8">
        <w:rPr>
          <w:color w:val="000000" w:themeColor="text1"/>
        </w:rPr>
        <w:t xml:space="preserve">, </w:t>
      </w:r>
      <w:r w:rsidRPr="001A41C8">
        <w:rPr>
          <w:i/>
          <w:color w:val="000000" w:themeColor="text1"/>
        </w:rPr>
        <w:t>что данный показатель не предусмотрен Бюджетным кодексом Российской Федерации и подлежит исключению из проекта решения.</w:t>
      </w:r>
    </w:p>
    <w:p w:rsidR="004A2F14" w:rsidRPr="00B76B95" w:rsidRDefault="00E158BA" w:rsidP="004A2F14">
      <w:pPr>
        <w:ind w:firstLine="540"/>
        <w:jc w:val="both"/>
        <w:rPr>
          <w:b/>
          <w:i/>
          <w:color w:val="000000" w:themeColor="text1"/>
        </w:rPr>
      </w:pPr>
      <w:r w:rsidRPr="001A41C8">
        <w:rPr>
          <w:color w:val="000000" w:themeColor="text1"/>
        </w:rPr>
        <w:t xml:space="preserve">Пунктом 2 </w:t>
      </w:r>
      <w:r w:rsidR="006B2D37" w:rsidRPr="001A41C8">
        <w:rPr>
          <w:color w:val="000000" w:themeColor="text1"/>
        </w:rPr>
        <w:t xml:space="preserve">статьи 2 </w:t>
      </w:r>
      <w:r w:rsidRPr="001A41C8">
        <w:rPr>
          <w:color w:val="000000" w:themeColor="text1"/>
        </w:rPr>
        <w:t xml:space="preserve">проекта решения устанавливается </w:t>
      </w:r>
      <w:r w:rsidRPr="001A41C8">
        <w:rPr>
          <w:b/>
          <w:color w:val="000000" w:themeColor="text1"/>
        </w:rPr>
        <w:t>верхний предел муниципального долга</w:t>
      </w:r>
      <w:r w:rsidRPr="001A41C8">
        <w:rPr>
          <w:color w:val="000000" w:themeColor="text1"/>
        </w:rPr>
        <w:t xml:space="preserve"> </w:t>
      </w:r>
      <w:r w:rsidR="004A2F14" w:rsidRPr="001A41C8">
        <w:rPr>
          <w:color w:val="000000" w:themeColor="text1"/>
        </w:rPr>
        <w:t>Алексеевского муниципального района</w:t>
      </w:r>
      <w:r w:rsidRPr="001A41C8">
        <w:rPr>
          <w:color w:val="000000" w:themeColor="text1"/>
        </w:rPr>
        <w:t xml:space="preserve"> по состоянию на 01.01.202</w:t>
      </w:r>
      <w:r w:rsidR="004A2F14" w:rsidRPr="001A41C8">
        <w:rPr>
          <w:color w:val="000000" w:themeColor="text1"/>
        </w:rPr>
        <w:t>2</w:t>
      </w:r>
      <w:r w:rsidRPr="001A41C8">
        <w:rPr>
          <w:color w:val="000000" w:themeColor="text1"/>
        </w:rPr>
        <w:t xml:space="preserve"> г., 01.01.202</w:t>
      </w:r>
      <w:r w:rsidR="004A2F14" w:rsidRPr="001A41C8">
        <w:rPr>
          <w:color w:val="000000" w:themeColor="text1"/>
        </w:rPr>
        <w:t>3</w:t>
      </w:r>
      <w:r w:rsidRPr="001A41C8">
        <w:rPr>
          <w:color w:val="000000" w:themeColor="text1"/>
        </w:rPr>
        <w:t xml:space="preserve"> г., на 01.01.202</w:t>
      </w:r>
      <w:r w:rsidR="004A2F14" w:rsidRPr="001A41C8">
        <w:rPr>
          <w:color w:val="000000" w:themeColor="text1"/>
        </w:rPr>
        <w:t>4</w:t>
      </w:r>
      <w:r w:rsidRPr="001A41C8">
        <w:rPr>
          <w:color w:val="000000" w:themeColor="text1"/>
        </w:rPr>
        <w:t xml:space="preserve"> г. с нулевыми показателями</w:t>
      </w:r>
      <w:r w:rsidR="004A2F14" w:rsidRPr="001A41C8">
        <w:rPr>
          <w:color w:val="000000" w:themeColor="text1"/>
        </w:rPr>
        <w:t>, что соответствуют норме, определенной пунктом 5 статьи 107 БК РФ, и не должен превышать 50 % утвержденного общего годового объема доходов районного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4A2F14" w:rsidRPr="001A41C8" w:rsidRDefault="004A2F14" w:rsidP="004A2F14">
      <w:pPr>
        <w:ind w:firstLine="540"/>
        <w:jc w:val="both"/>
        <w:rPr>
          <w:color w:val="000000" w:themeColor="text1"/>
        </w:rPr>
      </w:pPr>
      <w:r w:rsidRPr="00B76B95">
        <w:rPr>
          <w:b/>
          <w:i/>
          <w:color w:val="000000" w:themeColor="text1"/>
        </w:rPr>
        <w:t>К</w:t>
      </w:r>
      <w:r w:rsidR="00B76B95" w:rsidRPr="00B76B95">
        <w:rPr>
          <w:b/>
          <w:i/>
          <w:color w:val="000000" w:themeColor="text1"/>
        </w:rPr>
        <w:t xml:space="preserve">онтрольно-счетная комиссия </w:t>
      </w:r>
      <w:r w:rsidRPr="00B76B95">
        <w:rPr>
          <w:color w:val="000000" w:themeColor="text1"/>
        </w:rPr>
        <w:t>отмечает:</w:t>
      </w:r>
      <w:r w:rsidR="006B2D37" w:rsidRPr="001A41C8">
        <w:rPr>
          <w:color w:val="000000" w:themeColor="text1"/>
        </w:rPr>
        <w:t xml:space="preserve"> в неисполнение требований пункта 3 статьи 184.1 БК РФ, пункта 4 статьи 24 Положения о бюджетном процессе пунктом 2 статьи </w:t>
      </w:r>
      <w:r w:rsidR="006B2D37" w:rsidRPr="001A41C8">
        <w:rPr>
          <w:b/>
          <w:color w:val="000000" w:themeColor="text1"/>
          <w:u w:val="single"/>
        </w:rPr>
        <w:t>отсутствует</w:t>
      </w:r>
      <w:r w:rsidRPr="001A41C8">
        <w:rPr>
          <w:b/>
          <w:color w:val="000000" w:themeColor="text1"/>
          <w:u w:val="single"/>
        </w:rPr>
        <w:t xml:space="preserve"> </w:t>
      </w:r>
      <w:r w:rsidR="006B2D37" w:rsidRPr="001A41C8">
        <w:rPr>
          <w:b/>
          <w:color w:val="000000" w:themeColor="text1"/>
          <w:u w:val="single"/>
          <w:shd w:val="clear" w:color="auto" w:fill="FFFFFF"/>
        </w:rPr>
        <w:t>указание</w:t>
      </w:r>
      <w:r w:rsidR="006B2D37" w:rsidRPr="001A41C8">
        <w:rPr>
          <w:color w:val="000000" w:themeColor="text1"/>
          <w:shd w:val="clear" w:color="auto" w:fill="FFFFFF"/>
        </w:rPr>
        <w:t xml:space="preserve"> «в том числе верхнего предела долга по муниципальным гарантиям».</w:t>
      </w:r>
    </w:p>
    <w:p w:rsidR="00E158BA" w:rsidRPr="001A41C8" w:rsidRDefault="004A2F14" w:rsidP="00E158BA">
      <w:pPr>
        <w:ind w:firstLine="540"/>
        <w:jc w:val="both"/>
        <w:rPr>
          <w:color w:val="000000" w:themeColor="text1"/>
        </w:rPr>
      </w:pPr>
      <w:r w:rsidRPr="001A41C8">
        <w:rPr>
          <w:color w:val="000000" w:themeColor="text1"/>
        </w:rPr>
        <w:t xml:space="preserve">Пунктом </w:t>
      </w:r>
      <w:r w:rsidR="00E158BA" w:rsidRPr="001A41C8">
        <w:rPr>
          <w:color w:val="000000" w:themeColor="text1"/>
        </w:rPr>
        <w:t xml:space="preserve">3 </w:t>
      </w:r>
      <w:r w:rsidRPr="001A41C8">
        <w:rPr>
          <w:color w:val="000000" w:themeColor="text1"/>
        </w:rPr>
        <w:t xml:space="preserve">статьи 2 </w:t>
      </w:r>
      <w:r w:rsidR="00E158BA" w:rsidRPr="001A41C8">
        <w:rPr>
          <w:color w:val="000000" w:themeColor="text1"/>
        </w:rPr>
        <w:t xml:space="preserve">устанавливается </w:t>
      </w:r>
      <w:r w:rsidR="00E158BA" w:rsidRPr="001A41C8">
        <w:rPr>
          <w:b/>
          <w:color w:val="000000" w:themeColor="text1"/>
        </w:rPr>
        <w:t>предельный объем расходов на обслуживание муниципального долга</w:t>
      </w:r>
      <w:r w:rsidR="00E158BA" w:rsidRPr="001A41C8">
        <w:rPr>
          <w:color w:val="000000" w:themeColor="text1"/>
        </w:rPr>
        <w:t xml:space="preserve"> </w:t>
      </w:r>
      <w:r w:rsidRPr="001A41C8">
        <w:rPr>
          <w:color w:val="000000" w:themeColor="text1"/>
        </w:rPr>
        <w:t>Алексеевского</w:t>
      </w:r>
      <w:r w:rsidR="00E158BA" w:rsidRPr="001A41C8">
        <w:rPr>
          <w:color w:val="000000" w:themeColor="text1"/>
        </w:rPr>
        <w:t xml:space="preserve"> муниципального района на 20</w:t>
      </w:r>
      <w:r w:rsidRPr="001A41C8">
        <w:rPr>
          <w:color w:val="000000" w:themeColor="text1"/>
        </w:rPr>
        <w:t>21</w:t>
      </w:r>
      <w:r w:rsidR="00E158BA" w:rsidRPr="001A41C8">
        <w:rPr>
          <w:color w:val="000000" w:themeColor="text1"/>
        </w:rPr>
        <w:t>-202</w:t>
      </w:r>
      <w:r w:rsidRPr="001A41C8">
        <w:rPr>
          <w:color w:val="000000" w:themeColor="text1"/>
        </w:rPr>
        <w:t>3</w:t>
      </w:r>
      <w:r w:rsidR="00E158BA" w:rsidRPr="001A41C8">
        <w:rPr>
          <w:color w:val="000000" w:themeColor="text1"/>
        </w:rPr>
        <w:t xml:space="preserve"> годы с нулевыми показателями.</w:t>
      </w:r>
    </w:p>
    <w:p w:rsidR="00E158BA" w:rsidRDefault="00E158BA" w:rsidP="004D7AF7">
      <w:pPr>
        <w:autoSpaceDE w:val="0"/>
        <w:autoSpaceDN w:val="0"/>
        <w:adjustRightInd w:val="0"/>
        <w:ind w:firstLine="540"/>
        <w:jc w:val="both"/>
      </w:pPr>
    </w:p>
    <w:p w:rsidR="00E158BA" w:rsidRPr="001A41C8" w:rsidRDefault="00E158BA" w:rsidP="00E158BA">
      <w:pPr>
        <w:pStyle w:val="a7"/>
        <w:widowControl/>
        <w:ind w:firstLine="567"/>
        <w:outlineLvl w:val="0"/>
        <w:rPr>
          <w:i/>
          <w:color w:val="000000" w:themeColor="text1"/>
          <w:sz w:val="24"/>
          <w:szCs w:val="24"/>
        </w:rPr>
      </w:pPr>
      <w:r w:rsidRPr="001A41C8">
        <w:rPr>
          <w:i/>
          <w:color w:val="000000" w:themeColor="text1"/>
          <w:sz w:val="24"/>
          <w:szCs w:val="24"/>
        </w:rPr>
        <w:t>Общий объем межбюджетных трансфертов</w:t>
      </w:r>
    </w:p>
    <w:p w:rsidR="00E158BA" w:rsidRPr="001A41C8" w:rsidRDefault="00E158BA" w:rsidP="00E158BA">
      <w:pPr>
        <w:pStyle w:val="a7"/>
        <w:widowControl/>
        <w:ind w:firstLine="567"/>
        <w:jc w:val="both"/>
        <w:outlineLvl w:val="0"/>
        <w:rPr>
          <w:b w:val="0"/>
          <w:color w:val="000000" w:themeColor="text1"/>
          <w:sz w:val="24"/>
          <w:szCs w:val="24"/>
        </w:rPr>
      </w:pPr>
    </w:p>
    <w:p w:rsidR="00E158BA" w:rsidRPr="001A41C8" w:rsidRDefault="00E158BA" w:rsidP="00E158BA">
      <w:pPr>
        <w:pStyle w:val="a7"/>
        <w:widowControl/>
        <w:ind w:firstLine="567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1A41C8">
        <w:rPr>
          <w:color w:val="000000" w:themeColor="text1"/>
          <w:sz w:val="24"/>
          <w:szCs w:val="24"/>
        </w:rPr>
        <w:t>Общий объем межбюджетных трансфертов</w:t>
      </w:r>
      <w:r w:rsidRPr="001A41C8">
        <w:rPr>
          <w:b w:val="0"/>
          <w:color w:val="000000" w:themeColor="text1"/>
          <w:sz w:val="24"/>
          <w:szCs w:val="24"/>
        </w:rPr>
        <w:t xml:space="preserve"> из районного бюджета местным бюджетам на решение вопросов местного значения муниципального района в соответствии с принятыми Порядками, а также иные межбюджетные трансферты на решение вопросов местного значения поселений за счет субсидии на сбалансированность из областного бюджета проектом трехлетнего бюджета предлагается на 2021 год </w:t>
      </w:r>
      <w:r w:rsidRPr="001A41C8">
        <w:rPr>
          <w:color w:val="000000" w:themeColor="text1"/>
          <w:sz w:val="24"/>
          <w:szCs w:val="24"/>
        </w:rPr>
        <w:t>в сумме 21 091,5 тыс.рублей</w:t>
      </w:r>
      <w:r w:rsidRPr="001A41C8">
        <w:rPr>
          <w:b w:val="0"/>
          <w:color w:val="000000" w:themeColor="text1"/>
          <w:sz w:val="24"/>
          <w:szCs w:val="24"/>
        </w:rPr>
        <w:t>, в том числе 1 млн.рублей нераспределенные средства ИМБТ.</w:t>
      </w:r>
    </w:p>
    <w:p w:rsidR="00E158BA" w:rsidRPr="001A41C8" w:rsidRDefault="00E158BA" w:rsidP="004D7AF7">
      <w:pPr>
        <w:ind w:firstLine="708"/>
        <w:jc w:val="both"/>
        <w:rPr>
          <w:color w:val="000000" w:themeColor="text1"/>
        </w:rPr>
      </w:pPr>
    </w:p>
    <w:p w:rsidR="004D7AF7" w:rsidRPr="001A41C8" w:rsidRDefault="004D7AF7" w:rsidP="004D7AF7">
      <w:pPr>
        <w:pStyle w:val="2"/>
        <w:tabs>
          <w:tab w:val="left" w:pos="6840"/>
        </w:tabs>
        <w:spacing w:line="240" w:lineRule="auto"/>
        <w:ind w:firstLine="708"/>
        <w:jc w:val="left"/>
        <w:rPr>
          <w:i w:val="0"/>
          <w:color w:val="000000" w:themeColor="text1"/>
          <w:sz w:val="24"/>
          <w:szCs w:val="24"/>
        </w:rPr>
      </w:pPr>
      <w:r w:rsidRPr="001A41C8">
        <w:rPr>
          <w:i w:val="0"/>
          <w:color w:val="000000" w:themeColor="text1"/>
          <w:sz w:val="24"/>
          <w:szCs w:val="24"/>
        </w:rPr>
        <w:tab/>
      </w:r>
    </w:p>
    <w:p w:rsidR="0034407B" w:rsidRPr="001A41C8" w:rsidRDefault="0034407B" w:rsidP="0034407B">
      <w:pPr>
        <w:pStyle w:val="10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1A41C8">
        <w:rPr>
          <w:color w:val="000000" w:themeColor="text1"/>
          <w:sz w:val="24"/>
          <w:szCs w:val="24"/>
        </w:rPr>
        <w:t xml:space="preserve">По результатам экспертизы проекта решения «О бюджете Алексеевского муниципального района на 2021 год и на плановый период 2022 и 2023 годов», проведенной </w:t>
      </w:r>
      <w:r w:rsidRPr="00FF2E03">
        <w:rPr>
          <w:b/>
          <w:i/>
          <w:color w:val="000000" w:themeColor="text1"/>
          <w:sz w:val="24"/>
          <w:szCs w:val="24"/>
        </w:rPr>
        <w:t>контрольно-счетной</w:t>
      </w:r>
      <w:r w:rsidR="00B76B95" w:rsidRPr="00FF2E03">
        <w:rPr>
          <w:b/>
          <w:i/>
          <w:color w:val="000000" w:themeColor="text1"/>
          <w:sz w:val="24"/>
          <w:szCs w:val="24"/>
        </w:rPr>
        <w:t xml:space="preserve"> комиссией</w:t>
      </w:r>
      <w:r w:rsidRPr="001A41C8">
        <w:rPr>
          <w:color w:val="000000" w:themeColor="text1"/>
          <w:sz w:val="24"/>
          <w:szCs w:val="24"/>
        </w:rPr>
        <w:t xml:space="preserve">, можно сделать </w:t>
      </w:r>
      <w:r w:rsidRPr="001A41C8">
        <w:rPr>
          <w:b/>
          <w:bCs/>
          <w:i/>
          <w:iCs/>
          <w:color w:val="000000" w:themeColor="text1"/>
          <w:sz w:val="24"/>
          <w:szCs w:val="24"/>
          <w:u w:val="single"/>
        </w:rPr>
        <w:t>следующие выводы и предложения</w:t>
      </w:r>
      <w:r w:rsidRPr="001A41C8">
        <w:rPr>
          <w:b/>
          <w:bCs/>
          <w:i/>
          <w:iCs/>
          <w:color w:val="000000" w:themeColor="text1"/>
          <w:sz w:val="24"/>
          <w:szCs w:val="24"/>
        </w:rPr>
        <w:t>:</w:t>
      </w:r>
    </w:p>
    <w:p w:rsidR="0034407B" w:rsidRPr="00C73486" w:rsidRDefault="0034407B" w:rsidP="0034407B">
      <w:pPr>
        <w:jc w:val="center"/>
        <w:rPr>
          <w:b/>
          <w:i/>
          <w:color w:val="333333"/>
        </w:rPr>
      </w:pPr>
    </w:p>
    <w:p w:rsidR="00F47E94" w:rsidRPr="001A41C8" w:rsidRDefault="004D7AF7" w:rsidP="00230F11">
      <w:pPr>
        <w:pStyle w:val="1"/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357"/>
        <w:jc w:val="both"/>
        <w:rPr>
          <w:color w:val="000000" w:themeColor="text1"/>
          <w:szCs w:val="24"/>
        </w:rPr>
      </w:pPr>
      <w:r w:rsidRPr="009810BB">
        <w:rPr>
          <w:color w:val="000000" w:themeColor="text1"/>
          <w:szCs w:val="24"/>
        </w:rPr>
        <w:t xml:space="preserve">Проект районного бюджета </w:t>
      </w:r>
      <w:r w:rsidRPr="009810BB">
        <w:rPr>
          <w:bCs/>
          <w:color w:val="000000" w:themeColor="text1"/>
          <w:szCs w:val="24"/>
        </w:rPr>
        <w:t>сформирован на три года в форме проекта решения</w:t>
      </w:r>
      <w:r w:rsidR="00CC10F3" w:rsidRPr="009810BB">
        <w:rPr>
          <w:color w:val="000000" w:themeColor="text1"/>
          <w:szCs w:val="24"/>
        </w:rPr>
        <w:t xml:space="preserve"> «О</w:t>
      </w:r>
      <w:r w:rsidRPr="009810BB">
        <w:rPr>
          <w:color w:val="000000" w:themeColor="text1"/>
          <w:szCs w:val="24"/>
        </w:rPr>
        <w:t xml:space="preserve"> </w:t>
      </w:r>
      <w:r w:rsidRPr="001A41C8">
        <w:rPr>
          <w:color w:val="000000" w:themeColor="text1"/>
          <w:szCs w:val="24"/>
        </w:rPr>
        <w:t>бюджете Алексеевского муниципального района на 202</w:t>
      </w:r>
      <w:r w:rsidR="00DE5F45" w:rsidRPr="001A41C8">
        <w:rPr>
          <w:color w:val="000000" w:themeColor="text1"/>
          <w:szCs w:val="24"/>
        </w:rPr>
        <w:t>1</w:t>
      </w:r>
      <w:r w:rsidRPr="001A41C8">
        <w:rPr>
          <w:color w:val="000000" w:themeColor="text1"/>
          <w:szCs w:val="24"/>
        </w:rPr>
        <w:t xml:space="preserve"> год и на плановый период 202</w:t>
      </w:r>
      <w:r w:rsidR="00DE5F45" w:rsidRPr="001A41C8">
        <w:rPr>
          <w:color w:val="000000" w:themeColor="text1"/>
          <w:szCs w:val="24"/>
        </w:rPr>
        <w:t>2</w:t>
      </w:r>
      <w:r w:rsidRPr="001A41C8">
        <w:rPr>
          <w:color w:val="000000" w:themeColor="text1"/>
          <w:szCs w:val="24"/>
        </w:rPr>
        <w:t xml:space="preserve"> и 202</w:t>
      </w:r>
      <w:r w:rsidR="00DE5F45" w:rsidRPr="001A41C8">
        <w:rPr>
          <w:color w:val="000000" w:themeColor="text1"/>
          <w:szCs w:val="24"/>
        </w:rPr>
        <w:t>3</w:t>
      </w:r>
      <w:r w:rsidRPr="001A41C8">
        <w:rPr>
          <w:color w:val="000000" w:themeColor="text1"/>
          <w:szCs w:val="24"/>
        </w:rPr>
        <w:t xml:space="preserve"> годов», </w:t>
      </w:r>
      <w:r w:rsidR="00CC10F3" w:rsidRPr="001A41C8">
        <w:rPr>
          <w:color w:val="000000" w:themeColor="text1"/>
        </w:rPr>
        <w:t>в соответствии с пунктом 2 статьи 13 Положения о бюджетном процессе</w:t>
      </w:r>
      <w:r w:rsidRPr="001A41C8">
        <w:rPr>
          <w:color w:val="000000" w:themeColor="text1"/>
          <w:szCs w:val="24"/>
        </w:rPr>
        <w:t>.</w:t>
      </w:r>
    </w:p>
    <w:p w:rsidR="009A2B09" w:rsidRPr="001A41C8" w:rsidRDefault="009A2B09" w:rsidP="009A2B09">
      <w:pPr>
        <w:pStyle w:val="1"/>
        <w:numPr>
          <w:ilvl w:val="0"/>
          <w:numId w:val="1"/>
        </w:numPr>
        <w:tabs>
          <w:tab w:val="clear" w:pos="1440"/>
          <w:tab w:val="num" w:pos="0"/>
        </w:tabs>
        <w:ind w:left="0" w:firstLine="360"/>
        <w:jc w:val="both"/>
        <w:rPr>
          <w:color w:val="000000" w:themeColor="text1"/>
          <w:szCs w:val="24"/>
        </w:rPr>
      </w:pPr>
      <w:r w:rsidRPr="001A41C8">
        <w:rPr>
          <w:color w:val="000000" w:themeColor="text1"/>
        </w:rPr>
        <w:t xml:space="preserve">Структура текстовой части и состав Приложений к проекту районного бюджета на трехлетний период в основном отвечает требованиям пункта 3 статьи 184.1 БК РФ, пункта </w:t>
      </w:r>
      <w:r w:rsidRPr="001A41C8">
        <w:rPr>
          <w:color w:val="000000" w:themeColor="text1"/>
        </w:rPr>
        <w:lastRenderedPageBreak/>
        <w:t xml:space="preserve">4 статьи 21 Положения о бюджетном процессе. Вместе с тем, </w:t>
      </w:r>
      <w:r w:rsidRPr="001A41C8">
        <w:rPr>
          <w:b/>
          <w:i/>
          <w:color w:val="000000" w:themeColor="text1"/>
        </w:rPr>
        <w:t>установлены следующие недостатки</w:t>
      </w:r>
      <w:r w:rsidRPr="001A41C8">
        <w:rPr>
          <w:color w:val="000000" w:themeColor="text1"/>
        </w:rPr>
        <w:t>:</w:t>
      </w:r>
    </w:p>
    <w:p w:rsidR="00723A8C" w:rsidRPr="001A41C8" w:rsidRDefault="00723A8C" w:rsidP="00723A8C">
      <w:pPr>
        <w:widowControl w:val="0"/>
        <w:tabs>
          <w:tab w:val="left" w:pos="0"/>
        </w:tabs>
        <w:ind w:firstLine="567"/>
        <w:jc w:val="both"/>
        <w:rPr>
          <w:color w:val="000000" w:themeColor="text1"/>
        </w:rPr>
      </w:pPr>
      <w:r w:rsidRPr="001A41C8">
        <w:rPr>
          <w:color w:val="000000" w:themeColor="text1"/>
        </w:rPr>
        <w:t xml:space="preserve">- </w:t>
      </w:r>
      <w:r w:rsidRPr="006D4D9F">
        <w:rPr>
          <w:b/>
          <w:color w:val="000000" w:themeColor="text1"/>
        </w:rPr>
        <w:t>с</w:t>
      </w:r>
      <w:r w:rsidRPr="006D4D9F">
        <w:rPr>
          <w:b/>
          <w:bCs/>
          <w:color w:val="000000" w:themeColor="text1"/>
        </w:rPr>
        <w:t>труктура решающей части</w:t>
      </w:r>
      <w:r w:rsidRPr="001A41C8">
        <w:rPr>
          <w:bCs/>
          <w:color w:val="000000" w:themeColor="text1"/>
        </w:rPr>
        <w:t xml:space="preserve"> проекта решения о районном бюджете </w:t>
      </w:r>
      <w:r w:rsidRPr="001A41C8">
        <w:rPr>
          <w:b/>
          <w:bCs/>
          <w:color w:val="000000" w:themeColor="text1"/>
        </w:rPr>
        <w:t>не соответствует</w:t>
      </w:r>
      <w:r w:rsidRPr="001A41C8">
        <w:rPr>
          <w:bCs/>
          <w:color w:val="000000" w:themeColor="text1"/>
        </w:rPr>
        <w:t xml:space="preserve"> определению Положения о работе с документами в Алексеевской районной Думе, где принятие правовых актов по вопросам компетенции районной Думы в форме решения исключает понятие «статья», кото</w:t>
      </w:r>
      <w:r w:rsidR="00F611DE" w:rsidRPr="001A41C8">
        <w:rPr>
          <w:bCs/>
          <w:color w:val="000000" w:themeColor="text1"/>
        </w:rPr>
        <w:t>рая относится к законопроектам;</w:t>
      </w:r>
    </w:p>
    <w:p w:rsidR="006D4D9F" w:rsidRPr="001A41C8" w:rsidRDefault="006D4D9F" w:rsidP="006D4D9F">
      <w:pPr>
        <w:ind w:firstLine="540"/>
        <w:jc w:val="both"/>
        <w:rPr>
          <w:color w:val="000000" w:themeColor="text1"/>
        </w:rPr>
      </w:pPr>
      <w:r w:rsidRPr="001A41C8">
        <w:rPr>
          <w:color w:val="000000" w:themeColor="text1"/>
        </w:rPr>
        <w:t xml:space="preserve">- </w:t>
      </w:r>
      <w:r w:rsidRPr="001A41C8">
        <w:rPr>
          <w:b/>
          <w:color w:val="000000" w:themeColor="text1"/>
        </w:rPr>
        <w:t>в пункте 1 статьи 2</w:t>
      </w:r>
      <w:r w:rsidRPr="001A41C8">
        <w:rPr>
          <w:color w:val="000000" w:themeColor="text1"/>
        </w:rPr>
        <w:t xml:space="preserve"> проекта решения предлагается утвердить предельный объем муниципального долга</w:t>
      </w:r>
      <w:r>
        <w:rPr>
          <w:color w:val="000000" w:themeColor="text1"/>
        </w:rPr>
        <w:t xml:space="preserve">. </w:t>
      </w:r>
      <w:r w:rsidRPr="001A41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Данный показатель </w:t>
      </w:r>
      <w:r w:rsidRPr="006D4D9F">
        <w:rPr>
          <w:color w:val="000000" w:themeColor="text1"/>
          <w:u w:val="single"/>
        </w:rPr>
        <w:t>не предусмотрен</w:t>
      </w:r>
      <w:r w:rsidRPr="001A41C8">
        <w:rPr>
          <w:color w:val="000000" w:themeColor="text1"/>
        </w:rPr>
        <w:t xml:space="preserve"> Бюджетным кодексом Российской Федерации;</w:t>
      </w:r>
    </w:p>
    <w:p w:rsidR="009A2B09" w:rsidRPr="001A41C8" w:rsidRDefault="009A2B09" w:rsidP="009A2B09">
      <w:pPr>
        <w:ind w:firstLine="567"/>
        <w:jc w:val="both"/>
        <w:rPr>
          <w:color w:val="000000" w:themeColor="text1"/>
        </w:rPr>
      </w:pPr>
      <w:r w:rsidRPr="001A41C8">
        <w:rPr>
          <w:color w:val="000000" w:themeColor="text1"/>
        </w:rPr>
        <w:t xml:space="preserve">- </w:t>
      </w:r>
      <w:r w:rsidRPr="001A41C8">
        <w:rPr>
          <w:b/>
          <w:color w:val="000000" w:themeColor="text1"/>
        </w:rPr>
        <w:t xml:space="preserve">в пункте 2 статьи 1 </w:t>
      </w:r>
      <w:r w:rsidRPr="001A41C8">
        <w:rPr>
          <w:color w:val="000000" w:themeColor="text1"/>
        </w:rPr>
        <w:t xml:space="preserve">проекта решения </w:t>
      </w:r>
      <w:r w:rsidRPr="006671A8">
        <w:rPr>
          <w:i/>
          <w:color w:val="000000" w:themeColor="text1"/>
        </w:rPr>
        <w:t>не определен</w:t>
      </w:r>
      <w:r w:rsidRPr="001A41C8">
        <w:rPr>
          <w:color w:val="000000" w:themeColor="text1"/>
        </w:rPr>
        <w:t xml:space="preserve"> для утверждения общий объем условно утверждаемых расходов;</w:t>
      </w:r>
    </w:p>
    <w:p w:rsidR="009A2B09" w:rsidRPr="001A41C8" w:rsidRDefault="009A2B09" w:rsidP="009A2B09">
      <w:pPr>
        <w:ind w:firstLine="567"/>
        <w:jc w:val="both"/>
        <w:rPr>
          <w:color w:val="000000" w:themeColor="text1"/>
        </w:rPr>
      </w:pPr>
      <w:r w:rsidRPr="001A41C8">
        <w:rPr>
          <w:color w:val="000000" w:themeColor="text1"/>
        </w:rPr>
        <w:t xml:space="preserve">- </w:t>
      </w:r>
      <w:r w:rsidRPr="001A41C8">
        <w:rPr>
          <w:b/>
          <w:color w:val="000000" w:themeColor="text1"/>
        </w:rPr>
        <w:t xml:space="preserve">в пункте 2 статьи 1 </w:t>
      </w:r>
      <w:r w:rsidRPr="001A41C8">
        <w:rPr>
          <w:color w:val="000000" w:themeColor="text1"/>
        </w:rPr>
        <w:t xml:space="preserve">проекта решения </w:t>
      </w:r>
      <w:r w:rsidRPr="006D4D9F">
        <w:rPr>
          <w:i/>
          <w:color w:val="000000" w:themeColor="text1"/>
        </w:rPr>
        <w:t>не установлен</w:t>
      </w:r>
      <w:r w:rsidRPr="001A41C8">
        <w:rPr>
          <w:color w:val="000000" w:themeColor="text1"/>
        </w:rPr>
        <w:t xml:space="preserve"> </w:t>
      </w:r>
      <w:r w:rsidRPr="001A41C8">
        <w:rPr>
          <w:color w:val="000000" w:themeColor="text1"/>
          <w:shd w:val="clear" w:color="auto" w:fill="FFFFFF"/>
        </w:rPr>
        <w:t>верхний предел долга по муниципальным гарантиям, что определено</w:t>
      </w:r>
      <w:r w:rsidRPr="001A41C8">
        <w:rPr>
          <w:color w:val="000000" w:themeColor="text1"/>
        </w:rPr>
        <w:t xml:space="preserve"> п. 4 ст. 24 Положения о бюджетном процессе</w:t>
      </w:r>
      <w:r w:rsidR="0037638F" w:rsidRPr="001A41C8">
        <w:rPr>
          <w:color w:val="000000" w:themeColor="text1"/>
        </w:rPr>
        <w:t>;</w:t>
      </w:r>
    </w:p>
    <w:p w:rsidR="0037638F" w:rsidRPr="001A41C8" w:rsidRDefault="0037638F" w:rsidP="0037638F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1A41C8">
        <w:rPr>
          <w:color w:val="000000" w:themeColor="text1"/>
        </w:rPr>
        <w:t xml:space="preserve">- </w:t>
      </w:r>
      <w:r w:rsidRPr="006D4D9F">
        <w:rPr>
          <w:b/>
          <w:color w:val="000000" w:themeColor="text1"/>
        </w:rPr>
        <w:t>в составе проекта районного бюджета</w:t>
      </w:r>
      <w:r w:rsidRPr="001A41C8">
        <w:rPr>
          <w:color w:val="000000" w:themeColor="text1"/>
        </w:rPr>
        <w:t xml:space="preserve"> на трехлетний период </w:t>
      </w:r>
      <w:r w:rsidRPr="006D4D9F">
        <w:rPr>
          <w:i/>
          <w:color w:val="000000" w:themeColor="text1"/>
        </w:rPr>
        <w:t>отсутствует</w:t>
      </w:r>
      <w:r w:rsidRPr="001A41C8">
        <w:rPr>
          <w:b/>
          <w:color w:val="000000" w:themeColor="text1"/>
          <w:u w:val="single"/>
        </w:rPr>
        <w:t xml:space="preserve"> </w:t>
      </w:r>
      <w:r w:rsidRPr="001A41C8">
        <w:rPr>
          <w:color w:val="000000" w:themeColor="text1"/>
        </w:rPr>
        <w:t xml:space="preserve">Программа приватизации (продажи) муниципального имущества </w:t>
      </w:r>
      <w:r w:rsidR="00636884">
        <w:rPr>
          <w:color w:val="000000" w:themeColor="text1"/>
        </w:rPr>
        <w:t>Алексеевского</w:t>
      </w:r>
      <w:r w:rsidRPr="001A41C8">
        <w:rPr>
          <w:color w:val="000000" w:themeColor="text1"/>
        </w:rPr>
        <w:t xml:space="preserve"> муниципального района на 2021-2023 годы;</w:t>
      </w:r>
    </w:p>
    <w:p w:rsidR="009A2B09" w:rsidRPr="001A41C8" w:rsidRDefault="009A2B09" w:rsidP="009A2B0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1A41C8">
        <w:rPr>
          <w:rFonts w:eastAsiaTheme="minorHAnsi"/>
          <w:bCs/>
          <w:color w:val="000000" w:themeColor="text1"/>
          <w:lang w:eastAsia="en-US"/>
        </w:rPr>
        <w:t xml:space="preserve">- </w:t>
      </w:r>
      <w:r w:rsidRPr="001A41C8">
        <w:rPr>
          <w:rFonts w:eastAsiaTheme="minorHAnsi"/>
          <w:b/>
          <w:bCs/>
          <w:color w:val="000000" w:themeColor="text1"/>
          <w:lang w:eastAsia="en-US"/>
        </w:rPr>
        <w:t>в статье 9</w:t>
      </w:r>
      <w:r w:rsidRPr="001A41C8">
        <w:rPr>
          <w:rFonts w:eastAsiaTheme="minorHAnsi"/>
          <w:bCs/>
          <w:color w:val="000000" w:themeColor="text1"/>
          <w:lang w:eastAsia="en-US"/>
        </w:rPr>
        <w:t xml:space="preserve"> проекта решения </w:t>
      </w:r>
      <w:r w:rsidRPr="006D4D9F">
        <w:rPr>
          <w:rFonts w:eastAsiaTheme="minorHAnsi"/>
          <w:bCs/>
          <w:i/>
          <w:color w:val="000000" w:themeColor="text1"/>
          <w:lang w:eastAsia="en-US"/>
        </w:rPr>
        <w:t>не предусмотрена к утверждению</w:t>
      </w:r>
      <w:r w:rsidRPr="001A41C8">
        <w:rPr>
          <w:rFonts w:eastAsiaTheme="minorHAnsi"/>
          <w:bCs/>
          <w:color w:val="000000" w:themeColor="text1"/>
          <w:lang w:eastAsia="en-US"/>
        </w:rPr>
        <w:t xml:space="preserve"> «Смета доходов и расходов дорожного фонда муниципального района», в неисполнение пункта 4.1 Положения </w:t>
      </w:r>
      <w:r w:rsidRPr="001A41C8">
        <w:rPr>
          <w:color w:val="000000" w:themeColor="text1"/>
        </w:rPr>
        <w:t>о порядке формирования и использования муниципального дорожного фонда Алексеевского муниципального района Волгоградской области</w:t>
      </w:r>
      <w:r w:rsidRPr="001A41C8">
        <w:rPr>
          <w:rFonts w:eastAsiaTheme="minorHAnsi"/>
          <w:bCs/>
          <w:color w:val="000000" w:themeColor="text1"/>
          <w:lang w:eastAsia="en-US"/>
        </w:rPr>
        <w:t xml:space="preserve">, утвержденного решением районной Думы от </w:t>
      </w:r>
      <w:r w:rsidRPr="001A41C8">
        <w:rPr>
          <w:color w:val="000000" w:themeColor="text1"/>
        </w:rPr>
        <w:t xml:space="preserve">31.10.2013 № 25/163, в последней редакции от 28.04.2016 </w:t>
      </w:r>
      <w:hyperlink r:id="rId10" w:history="1">
        <w:r w:rsidRPr="001A41C8">
          <w:rPr>
            <w:color w:val="000000" w:themeColor="text1"/>
          </w:rPr>
          <w:t>№ 49/309</w:t>
        </w:r>
      </w:hyperlink>
      <w:r w:rsidRPr="001A41C8">
        <w:rPr>
          <w:color w:val="000000" w:themeColor="text1"/>
        </w:rPr>
        <w:t>.</w:t>
      </w:r>
    </w:p>
    <w:p w:rsidR="009A2B09" w:rsidRPr="001A41C8" w:rsidRDefault="009A2B09" w:rsidP="009A2B09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u w:val="single"/>
        </w:rPr>
      </w:pPr>
      <w:r w:rsidRPr="001A41C8">
        <w:rPr>
          <w:rFonts w:eastAsiaTheme="minorHAnsi"/>
          <w:bCs/>
          <w:color w:val="000000" w:themeColor="text1"/>
          <w:lang w:eastAsia="en-US"/>
        </w:rPr>
        <w:t xml:space="preserve">  </w:t>
      </w:r>
      <w:r w:rsidRPr="001A41C8">
        <w:rPr>
          <w:color w:val="000000" w:themeColor="text1"/>
          <w:u w:val="single"/>
        </w:rPr>
        <w:t>Редакционно:</w:t>
      </w:r>
    </w:p>
    <w:p w:rsidR="009A2B09" w:rsidRPr="001A41C8" w:rsidRDefault="009A2B09" w:rsidP="009A2B09">
      <w:pPr>
        <w:ind w:firstLine="567"/>
        <w:jc w:val="both"/>
        <w:rPr>
          <w:color w:val="000000" w:themeColor="text1"/>
          <w:sz w:val="23"/>
          <w:szCs w:val="23"/>
        </w:rPr>
      </w:pPr>
      <w:r w:rsidRPr="001A41C8">
        <w:rPr>
          <w:color w:val="000000" w:themeColor="text1"/>
        </w:rPr>
        <w:t xml:space="preserve">- </w:t>
      </w:r>
      <w:r w:rsidRPr="006D4D9F">
        <w:rPr>
          <w:b/>
          <w:color w:val="000000" w:themeColor="text1"/>
        </w:rPr>
        <w:t>в таблице № 6 Приложения № 1</w:t>
      </w:r>
      <w:r w:rsidRPr="001A41C8">
        <w:rPr>
          <w:color w:val="000000" w:themeColor="text1"/>
        </w:rPr>
        <w:t xml:space="preserve"> к проекту решения </w:t>
      </w:r>
      <w:r w:rsidRPr="006D4D9F">
        <w:rPr>
          <w:i/>
          <w:color w:val="000000" w:themeColor="text1"/>
        </w:rPr>
        <w:t>отсутствуют</w:t>
      </w:r>
      <w:r w:rsidR="006D4D9F">
        <w:rPr>
          <w:color w:val="000000" w:themeColor="text1"/>
        </w:rPr>
        <w:t xml:space="preserve"> </w:t>
      </w:r>
      <w:r w:rsidRPr="001A41C8">
        <w:rPr>
          <w:color w:val="000000" w:themeColor="text1"/>
        </w:rPr>
        <w:t xml:space="preserve">дополнительные коды по безвозмездным поступлениям в бюджет Алексеевского муниципального района, что затрудняет контроль поступлений по кодам классификации доходов и расход за счет указанных поступлений. Дополнительные коды расходов также </w:t>
      </w:r>
      <w:r w:rsidRPr="006D4D9F">
        <w:rPr>
          <w:i/>
          <w:color w:val="000000" w:themeColor="text1"/>
        </w:rPr>
        <w:t>не отражены</w:t>
      </w:r>
      <w:r w:rsidRPr="001A41C8">
        <w:rPr>
          <w:color w:val="000000" w:themeColor="text1"/>
        </w:rPr>
        <w:t xml:space="preserve"> в таблицах №№ 7, 8 Приложения № 1 к проекту решения.</w:t>
      </w:r>
    </w:p>
    <w:p w:rsidR="009A2B09" w:rsidRPr="001A41C8" w:rsidRDefault="009A2B09" w:rsidP="00230F11">
      <w:pPr>
        <w:spacing w:after="120"/>
        <w:ind w:firstLine="567"/>
        <w:jc w:val="both"/>
        <w:rPr>
          <w:color w:val="000000" w:themeColor="text1"/>
          <w:sz w:val="23"/>
          <w:szCs w:val="23"/>
        </w:rPr>
      </w:pPr>
      <w:r w:rsidRPr="001A41C8">
        <w:rPr>
          <w:color w:val="000000" w:themeColor="text1"/>
        </w:rPr>
        <w:t xml:space="preserve">- </w:t>
      </w:r>
      <w:r w:rsidRPr="006D4D9F">
        <w:rPr>
          <w:b/>
          <w:color w:val="000000" w:themeColor="text1"/>
        </w:rPr>
        <w:t>в таблицах №№ 7, 8 Приложения №</w:t>
      </w:r>
      <w:r w:rsidRPr="001A41C8">
        <w:rPr>
          <w:color w:val="000000" w:themeColor="text1"/>
        </w:rPr>
        <w:t xml:space="preserve"> 1 к проекту решения </w:t>
      </w:r>
      <w:r w:rsidRPr="006D4D9F">
        <w:rPr>
          <w:i/>
          <w:color w:val="000000" w:themeColor="text1"/>
        </w:rPr>
        <w:t>неверно наименование</w:t>
      </w:r>
      <w:r w:rsidRPr="001A41C8">
        <w:rPr>
          <w:color w:val="000000" w:themeColor="text1"/>
        </w:rPr>
        <w:t xml:space="preserve"> подраздела ФКР 0707 «Молодежная политика», что не отвечает норме статьи 21 БК РФ</w:t>
      </w:r>
      <w:r w:rsidRPr="001A41C8">
        <w:rPr>
          <w:color w:val="000000" w:themeColor="text1"/>
          <w:sz w:val="23"/>
          <w:szCs w:val="23"/>
        </w:rPr>
        <w:t xml:space="preserve">. </w:t>
      </w:r>
    </w:p>
    <w:p w:rsidR="001B3F7A" w:rsidRPr="001A41C8" w:rsidRDefault="00CC10F3" w:rsidP="00230F11">
      <w:pPr>
        <w:pStyle w:val="1"/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357"/>
        <w:jc w:val="both"/>
        <w:rPr>
          <w:color w:val="000000" w:themeColor="text1"/>
          <w:szCs w:val="24"/>
        </w:rPr>
      </w:pPr>
      <w:r w:rsidRPr="001A41C8">
        <w:rPr>
          <w:color w:val="000000" w:themeColor="text1"/>
        </w:rPr>
        <w:t>Прогноз поступлений в районный бюджет на 2021 год осуществлен на основе прогноза Межрайонной инспекции федеральной налоговой службы по Волгоградской области № 7 и главных администраторов доходов районного бюджета с учетом оценки ожидаемых поступлений в 2020 году.</w:t>
      </w:r>
    </w:p>
    <w:p w:rsidR="001B3F7A" w:rsidRPr="001A41C8" w:rsidRDefault="004D7AF7" w:rsidP="00230F11">
      <w:pPr>
        <w:pStyle w:val="1"/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357"/>
        <w:jc w:val="both"/>
        <w:rPr>
          <w:color w:val="000000" w:themeColor="text1"/>
          <w:szCs w:val="24"/>
        </w:rPr>
      </w:pPr>
      <w:r w:rsidRPr="001A41C8">
        <w:rPr>
          <w:color w:val="000000" w:themeColor="text1"/>
        </w:rPr>
        <w:t xml:space="preserve">Проанализировав представленные расчеты по налоговым доходам и планируемые поступления неналоговых доходов, </w:t>
      </w:r>
      <w:r w:rsidR="00DE5F45" w:rsidRPr="001A41C8">
        <w:rPr>
          <w:color w:val="000000" w:themeColor="text1"/>
        </w:rPr>
        <w:t>Контрольно-счетная</w:t>
      </w:r>
      <w:r w:rsidRPr="001A41C8">
        <w:rPr>
          <w:color w:val="000000" w:themeColor="text1"/>
        </w:rPr>
        <w:t xml:space="preserve"> комиссия пришла к выводу, что в основном доходы на 202</w:t>
      </w:r>
      <w:r w:rsidR="00DE5F45" w:rsidRPr="001A41C8">
        <w:rPr>
          <w:color w:val="000000" w:themeColor="text1"/>
        </w:rPr>
        <w:t xml:space="preserve">1 </w:t>
      </w:r>
      <w:r w:rsidRPr="001A41C8">
        <w:rPr>
          <w:color w:val="000000" w:themeColor="text1"/>
        </w:rPr>
        <w:t xml:space="preserve">год </w:t>
      </w:r>
      <w:r w:rsidRPr="001A41C8">
        <w:rPr>
          <w:b/>
          <w:bCs/>
          <w:color w:val="000000" w:themeColor="text1"/>
        </w:rPr>
        <w:t>спрогнозированы обоснованно</w:t>
      </w:r>
      <w:r w:rsidRPr="001A41C8">
        <w:rPr>
          <w:color w:val="000000" w:themeColor="text1"/>
        </w:rPr>
        <w:t>.</w:t>
      </w:r>
    </w:p>
    <w:p w:rsidR="001B3F7A" w:rsidRPr="001A41C8" w:rsidRDefault="001B3F7A" w:rsidP="00230F11">
      <w:pPr>
        <w:pStyle w:val="1"/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357"/>
        <w:jc w:val="both"/>
        <w:rPr>
          <w:color w:val="000000" w:themeColor="text1"/>
          <w:szCs w:val="24"/>
        </w:rPr>
      </w:pPr>
      <w:r w:rsidRPr="001A41C8">
        <w:rPr>
          <w:color w:val="000000" w:themeColor="text1"/>
          <w:szCs w:val="24"/>
        </w:rPr>
        <w:t>Методики распределения межбюджетных трансфертов, передаваемых в бюджеты сельских поселений района утверждены муниципальными правовыми актами Алексеевской районной Думы.</w:t>
      </w:r>
    </w:p>
    <w:p w:rsidR="00230F11" w:rsidRPr="00A31865" w:rsidRDefault="00230F11" w:rsidP="00ED72C2">
      <w:pPr>
        <w:pStyle w:val="1"/>
        <w:numPr>
          <w:ilvl w:val="0"/>
          <w:numId w:val="1"/>
        </w:numPr>
        <w:tabs>
          <w:tab w:val="clear" w:pos="1440"/>
          <w:tab w:val="num" w:pos="0"/>
        </w:tabs>
        <w:spacing w:after="120"/>
        <w:ind w:left="0" w:firstLine="357"/>
        <w:jc w:val="both"/>
        <w:rPr>
          <w:color w:val="000000"/>
          <w:szCs w:val="24"/>
        </w:rPr>
      </w:pPr>
      <w:r w:rsidRPr="00AE3466">
        <w:rPr>
          <w:szCs w:val="24"/>
        </w:rPr>
        <w:t xml:space="preserve">Проект бюджета сформирован с дефицитом в размере </w:t>
      </w:r>
      <w:r w:rsidRPr="00AE3466">
        <w:rPr>
          <w:color w:val="000000" w:themeColor="text1"/>
          <w:szCs w:val="24"/>
        </w:rPr>
        <w:t xml:space="preserve">2643,6 тыс.рублей  или </w:t>
      </w:r>
      <w:r w:rsidRPr="00AE3466">
        <w:rPr>
          <w:szCs w:val="24"/>
        </w:rPr>
        <w:t>в пределах</w:t>
      </w:r>
      <w:r>
        <w:t xml:space="preserve"> 5 % к объему доходов районного бюджета без учета утвержденного объема безвозмездных поступлений и поступлений от налоговых </w:t>
      </w:r>
      <w:r w:rsidRPr="00A31865">
        <w:t xml:space="preserve">и неналоговых доходов по дополнительным нормативам, </w:t>
      </w:r>
      <w:r w:rsidRPr="00A31865">
        <w:rPr>
          <w:szCs w:val="24"/>
        </w:rPr>
        <w:t xml:space="preserve">соответствует требованиям пункта 3 статьи 92.1 БК </w:t>
      </w:r>
      <w:r>
        <w:rPr>
          <w:color w:val="000000"/>
          <w:szCs w:val="24"/>
        </w:rPr>
        <w:t>РФ</w:t>
      </w:r>
      <w:r w:rsidRPr="0020747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t>Источником финансирования дефицита бюджета являются изменения остатков на счетах</w:t>
      </w:r>
      <w:r w:rsidR="00A31865">
        <w:t>.</w:t>
      </w:r>
      <w:r>
        <w:t xml:space="preserve"> </w:t>
      </w:r>
    </w:p>
    <w:p w:rsidR="00ED72C2" w:rsidRPr="0025177E" w:rsidRDefault="00ED72C2" w:rsidP="00AE3466">
      <w:pPr>
        <w:spacing w:after="120"/>
        <w:ind w:firstLine="539"/>
        <w:jc w:val="both"/>
        <w:rPr>
          <w:color w:val="000000" w:themeColor="text1"/>
        </w:rPr>
      </w:pPr>
      <w:r w:rsidRPr="0025177E">
        <w:rPr>
          <w:color w:val="000000" w:themeColor="text1"/>
        </w:rPr>
        <w:t xml:space="preserve">На основании изложенного, контрольно-счетная комиссия </w:t>
      </w:r>
      <w:r w:rsidRPr="0025177E">
        <w:rPr>
          <w:b/>
          <w:i/>
          <w:color w:val="000000" w:themeColor="text1"/>
          <w:u w:val="single"/>
        </w:rPr>
        <w:t xml:space="preserve">рекомендует </w:t>
      </w:r>
      <w:r w:rsidRPr="0025177E">
        <w:rPr>
          <w:b/>
          <w:i/>
          <w:color w:val="000000" w:themeColor="text1"/>
        </w:rPr>
        <w:t xml:space="preserve">Алексеевской районной Думе </w:t>
      </w:r>
      <w:r w:rsidRPr="0025177E">
        <w:rPr>
          <w:color w:val="000000" w:themeColor="text1"/>
        </w:rPr>
        <w:t xml:space="preserve">рассмотреть проект решения о районном бюджете на 2021 год и плановый период 2022 и 2023 годов, предусмотрев следующие рекомендации в адрес </w:t>
      </w:r>
      <w:r w:rsidRPr="0025177E">
        <w:rPr>
          <w:b/>
          <w:i/>
          <w:color w:val="000000" w:themeColor="text1"/>
        </w:rPr>
        <w:t>администрации Алексеевского муниципального района</w:t>
      </w:r>
      <w:r w:rsidRPr="0025177E">
        <w:rPr>
          <w:color w:val="000000" w:themeColor="text1"/>
        </w:rPr>
        <w:t>:</w:t>
      </w:r>
    </w:p>
    <w:p w:rsidR="00C81A6B" w:rsidRPr="00AE3466" w:rsidRDefault="00C81A6B" w:rsidP="00C81A6B">
      <w:pPr>
        <w:pStyle w:val="aa"/>
        <w:widowControl w:val="0"/>
        <w:numPr>
          <w:ilvl w:val="0"/>
          <w:numId w:val="7"/>
        </w:numPr>
        <w:tabs>
          <w:tab w:val="left" w:pos="0"/>
        </w:tabs>
        <w:spacing w:after="120" w:line="240" w:lineRule="auto"/>
        <w:ind w:left="0" w:firstLine="539"/>
        <w:jc w:val="both"/>
        <w:rPr>
          <w:color w:val="000000" w:themeColor="text1"/>
          <w:szCs w:val="24"/>
        </w:rPr>
      </w:pPr>
      <w:r w:rsidRPr="00AE3466">
        <w:rPr>
          <w:color w:val="000000" w:themeColor="text1"/>
          <w:szCs w:val="24"/>
        </w:rPr>
        <w:t xml:space="preserve">В текстовой части проекта решения о районном бюджете </w:t>
      </w:r>
      <w:r w:rsidRPr="00AE3466">
        <w:rPr>
          <w:b/>
          <w:color w:val="000000" w:themeColor="text1"/>
          <w:szCs w:val="24"/>
          <w:u w:val="single"/>
        </w:rPr>
        <w:t>исключить</w:t>
      </w:r>
      <w:r w:rsidRPr="00AE3466">
        <w:rPr>
          <w:color w:val="000000" w:themeColor="text1"/>
          <w:szCs w:val="24"/>
        </w:rPr>
        <w:t xml:space="preserve"> </w:t>
      </w:r>
      <w:r w:rsidRPr="00AE3466">
        <w:rPr>
          <w:color w:val="000000" w:themeColor="text1"/>
          <w:szCs w:val="24"/>
        </w:rPr>
        <w:lastRenderedPageBreak/>
        <w:t xml:space="preserve">понятие «статья». </w:t>
      </w:r>
      <w:r w:rsidRPr="00AE3466">
        <w:rPr>
          <w:bCs/>
          <w:color w:val="000000" w:themeColor="text1"/>
          <w:szCs w:val="24"/>
        </w:rPr>
        <w:t>Принятие правовых актов по вопросам компетенции районной Думы в форме решения исключает понятие «статья», которая относится к законопроектам</w:t>
      </w:r>
      <w:r w:rsidRPr="00AE3466">
        <w:rPr>
          <w:color w:val="000000" w:themeColor="text1"/>
          <w:szCs w:val="24"/>
        </w:rPr>
        <w:t>;</w:t>
      </w:r>
    </w:p>
    <w:p w:rsidR="00ED72C2" w:rsidRPr="00AE3466" w:rsidRDefault="00ED72C2" w:rsidP="0019583A">
      <w:pPr>
        <w:numPr>
          <w:ilvl w:val="0"/>
          <w:numId w:val="7"/>
        </w:numPr>
        <w:spacing w:after="120"/>
        <w:ind w:left="0" w:firstLine="539"/>
        <w:jc w:val="both"/>
        <w:rPr>
          <w:i/>
          <w:color w:val="000000" w:themeColor="text1"/>
        </w:rPr>
      </w:pPr>
      <w:r w:rsidRPr="00AE3466">
        <w:rPr>
          <w:color w:val="000000" w:themeColor="text1"/>
        </w:rPr>
        <w:t xml:space="preserve">В целях выполнения требований пункта 3 статьи 184.1 БК РФ, пункта 4 статьи 24 Положения о бюджетном процессе </w:t>
      </w:r>
      <w:r w:rsidRPr="00AE3466">
        <w:rPr>
          <w:b/>
          <w:color w:val="000000" w:themeColor="text1"/>
          <w:u w:val="single"/>
        </w:rPr>
        <w:t xml:space="preserve">предусмотреть в решающей части </w:t>
      </w:r>
      <w:r w:rsidRPr="00AE3466">
        <w:rPr>
          <w:color w:val="000000" w:themeColor="text1"/>
        </w:rPr>
        <w:t>проекта решения о районном бюджете на трехлетний период:</w:t>
      </w:r>
    </w:p>
    <w:p w:rsidR="00ED72C2" w:rsidRPr="00AE3466" w:rsidRDefault="00ED72C2" w:rsidP="00ED72C2">
      <w:pPr>
        <w:spacing w:after="120"/>
        <w:ind w:firstLine="539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в пункте 2 статьи 1 </w:t>
      </w:r>
      <w:r w:rsidRPr="00AE3466">
        <w:rPr>
          <w:b/>
          <w:color w:val="000000" w:themeColor="text1"/>
        </w:rPr>
        <w:t>утверждение</w:t>
      </w:r>
      <w:r w:rsidRPr="00AE3466">
        <w:rPr>
          <w:i/>
          <w:color w:val="000000" w:themeColor="text1"/>
        </w:rPr>
        <w:t xml:space="preserve"> </w:t>
      </w:r>
      <w:r w:rsidRPr="00AE3466">
        <w:rPr>
          <w:color w:val="000000" w:themeColor="text1"/>
        </w:rPr>
        <w:t>условно утверждаемых расходов в сумме 3 625,3 тыс.рублей на 2022 год и 7392,0 тыс.рублей на 2023 год;</w:t>
      </w:r>
    </w:p>
    <w:p w:rsidR="00ED72C2" w:rsidRPr="00AE3466" w:rsidRDefault="00ED72C2" w:rsidP="00ED72C2">
      <w:pPr>
        <w:spacing w:after="120"/>
        <w:ind w:firstLine="539"/>
        <w:jc w:val="both"/>
        <w:rPr>
          <w:color w:val="000000" w:themeColor="text1"/>
          <w:shd w:val="clear" w:color="auto" w:fill="FFFFFF"/>
        </w:rPr>
      </w:pPr>
      <w:r w:rsidRPr="00AE3466">
        <w:rPr>
          <w:color w:val="000000" w:themeColor="text1"/>
        </w:rPr>
        <w:t xml:space="preserve">- в пункте 2 статьи 2 </w:t>
      </w:r>
      <w:r w:rsidRPr="00AE3466">
        <w:rPr>
          <w:b/>
          <w:color w:val="000000" w:themeColor="text1"/>
          <w:shd w:val="clear" w:color="auto" w:fill="FFFFFF"/>
        </w:rPr>
        <w:t>указание</w:t>
      </w:r>
      <w:r w:rsidRPr="00AE3466">
        <w:rPr>
          <w:color w:val="000000" w:themeColor="text1"/>
          <w:shd w:val="clear" w:color="auto" w:fill="FFFFFF"/>
        </w:rPr>
        <w:t xml:space="preserve"> «в том числе верхнего предела долга по муниципальным гарантиям».</w:t>
      </w:r>
    </w:p>
    <w:p w:rsidR="00ED72C2" w:rsidRPr="00AE3466" w:rsidRDefault="00F611DE" w:rsidP="00F611DE">
      <w:pPr>
        <w:numPr>
          <w:ilvl w:val="0"/>
          <w:numId w:val="7"/>
        </w:numPr>
        <w:spacing w:after="120"/>
        <w:ind w:left="0" w:firstLine="539"/>
        <w:jc w:val="both"/>
        <w:rPr>
          <w:i/>
          <w:color w:val="000000" w:themeColor="text1"/>
        </w:rPr>
      </w:pPr>
      <w:r w:rsidRPr="00AE3466">
        <w:rPr>
          <w:b/>
          <w:color w:val="000000" w:themeColor="text1"/>
          <w:shd w:val="clear" w:color="auto" w:fill="FFFFFF"/>
        </w:rPr>
        <w:t xml:space="preserve">Пункт 1 статьи </w:t>
      </w:r>
      <w:r w:rsidRPr="00AE3466">
        <w:rPr>
          <w:color w:val="000000" w:themeColor="text1"/>
          <w:shd w:val="clear" w:color="auto" w:fill="FFFFFF"/>
        </w:rPr>
        <w:t xml:space="preserve">2 проекта решения об установлении предельного объема муниципального долга Алексеевского муниципального района </w:t>
      </w:r>
      <w:r w:rsidRPr="00AE3466">
        <w:rPr>
          <w:b/>
          <w:color w:val="000000" w:themeColor="text1"/>
          <w:u w:val="single"/>
          <w:shd w:val="clear" w:color="auto" w:fill="FFFFFF"/>
        </w:rPr>
        <w:t>и</w:t>
      </w:r>
      <w:r w:rsidR="00ED72C2" w:rsidRPr="00AE3466">
        <w:rPr>
          <w:b/>
          <w:color w:val="000000" w:themeColor="text1"/>
          <w:u w:val="single"/>
          <w:shd w:val="clear" w:color="auto" w:fill="FFFFFF"/>
        </w:rPr>
        <w:t>сключить</w:t>
      </w:r>
      <w:r w:rsidRPr="00AE3466">
        <w:rPr>
          <w:i/>
          <w:color w:val="000000" w:themeColor="text1"/>
        </w:rPr>
        <w:t>;</w:t>
      </w:r>
    </w:p>
    <w:p w:rsidR="007F70FB" w:rsidRPr="00AE3466" w:rsidRDefault="00C5696F" w:rsidP="0019583A">
      <w:pPr>
        <w:numPr>
          <w:ilvl w:val="0"/>
          <w:numId w:val="7"/>
        </w:numPr>
        <w:spacing w:after="120"/>
        <w:ind w:left="0" w:firstLine="539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В составе приложений к проекту решения </w:t>
      </w:r>
      <w:r w:rsidRPr="00AE3466">
        <w:rPr>
          <w:b/>
          <w:color w:val="000000" w:themeColor="text1"/>
          <w:u w:val="single"/>
        </w:rPr>
        <w:t>предусмотреть к утверждению</w:t>
      </w:r>
      <w:r w:rsidRPr="00AE3466">
        <w:rPr>
          <w:color w:val="000000" w:themeColor="text1"/>
        </w:rPr>
        <w:t xml:space="preserve"> </w:t>
      </w:r>
      <w:r w:rsidR="0019583A" w:rsidRPr="00AE3466">
        <w:rPr>
          <w:color w:val="000000" w:themeColor="text1"/>
        </w:rPr>
        <w:t>отдельным приложением</w:t>
      </w:r>
      <w:r w:rsidR="007F70FB" w:rsidRPr="00AE3466">
        <w:rPr>
          <w:color w:val="000000" w:themeColor="text1"/>
        </w:rPr>
        <w:t>:</w:t>
      </w:r>
    </w:p>
    <w:p w:rsidR="00ED72C2" w:rsidRPr="00AE3466" w:rsidRDefault="007F70FB" w:rsidP="007F70FB">
      <w:pPr>
        <w:spacing w:after="120"/>
        <w:ind w:left="539"/>
        <w:jc w:val="both"/>
        <w:rPr>
          <w:rFonts w:eastAsiaTheme="minorHAnsi"/>
          <w:bCs/>
          <w:color w:val="000000" w:themeColor="text1"/>
          <w:lang w:eastAsia="en-US"/>
        </w:rPr>
      </w:pPr>
      <w:r w:rsidRPr="00AE3466">
        <w:rPr>
          <w:color w:val="000000" w:themeColor="text1"/>
        </w:rPr>
        <w:t>-</w:t>
      </w:r>
      <w:r w:rsidR="0019583A" w:rsidRPr="00AE3466">
        <w:rPr>
          <w:color w:val="000000" w:themeColor="text1"/>
        </w:rPr>
        <w:t xml:space="preserve"> </w:t>
      </w:r>
      <w:r w:rsidR="00C5696F" w:rsidRPr="00AE3466">
        <w:rPr>
          <w:rFonts w:eastAsiaTheme="minorHAnsi"/>
          <w:bCs/>
          <w:color w:val="000000" w:themeColor="text1"/>
          <w:lang w:eastAsia="en-US"/>
        </w:rPr>
        <w:t>Смет</w:t>
      </w:r>
      <w:r w:rsidRPr="00AE3466">
        <w:rPr>
          <w:rFonts w:eastAsiaTheme="minorHAnsi"/>
          <w:bCs/>
          <w:color w:val="000000" w:themeColor="text1"/>
          <w:lang w:eastAsia="en-US"/>
        </w:rPr>
        <w:t>у</w:t>
      </w:r>
      <w:r w:rsidR="00C5696F" w:rsidRPr="00AE3466">
        <w:rPr>
          <w:rFonts w:eastAsiaTheme="minorHAnsi"/>
          <w:bCs/>
          <w:color w:val="000000" w:themeColor="text1"/>
          <w:lang w:eastAsia="en-US"/>
        </w:rPr>
        <w:t xml:space="preserve"> доходов и расходов дорожного фонда Алексеевского муниципального ра</w:t>
      </w:r>
      <w:r w:rsidRPr="00AE3466">
        <w:rPr>
          <w:rFonts w:eastAsiaTheme="minorHAnsi"/>
          <w:bCs/>
          <w:color w:val="000000" w:themeColor="text1"/>
          <w:lang w:eastAsia="en-US"/>
        </w:rPr>
        <w:t>йона</w:t>
      </w:r>
      <w:r w:rsidR="00A769F1" w:rsidRPr="00AE3466">
        <w:rPr>
          <w:rFonts w:eastAsiaTheme="minorHAnsi"/>
          <w:bCs/>
          <w:color w:val="000000" w:themeColor="text1"/>
          <w:lang w:eastAsia="en-US"/>
        </w:rPr>
        <w:t>;</w:t>
      </w:r>
    </w:p>
    <w:p w:rsidR="007F70FB" w:rsidRPr="00AE3466" w:rsidRDefault="007F70FB" w:rsidP="007F70FB">
      <w:pPr>
        <w:spacing w:after="120"/>
        <w:ind w:left="539"/>
        <w:jc w:val="both"/>
        <w:rPr>
          <w:color w:val="000000" w:themeColor="text1"/>
        </w:rPr>
      </w:pPr>
      <w:r w:rsidRPr="00AE3466">
        <w:rPr>
          <w:rFonts w:eastAsiaTheme="minorHAnsi"/>
          <w:bCs/>
          <w:color w:val="000000" w:themeColor="text1"/>
          <w:lang w:eastAsia="en-US"/>
        </w:rPr>
        <w:t xml:space="preserve">- </w:t>
      </w:r>
      <w:r w:rsidRPr="00AE3466">
        <w:rPr>
          <w:color w:val="000000" w:themeColor="text1"/>
        </w:rPr>
        <w:t xml:space="preserve">Программу приватизации (продажи) муниципального имущества </w:t>
      </w:r>
      <w:r w:rsidR="00C30EF0">
        <w:rPr>
          <w:color w:val="000000" w:themeColor="text1"/>
        </w:rPr>
        <w:t>Алексеевского</w:t>
      </w:r>
      <w:r w:rsidRPr="00AE3466">
        <w:rPr>
          <w:color w:val="000000" w:themeColor="text1"/>
        </w:rPr>
        <w:t xml:space="preserve"> муниципального района на 2021-2023 годы;</w:t>
      </w:r>
    </w:p>
    <w:p w:rsidR="008237C0" w:rsidRPr="00AE3466" w:rsidRDefault="008237C0" w:rsidP="00A343C6">
      <w:pPr>
        <w:numPr>
          <w:ilvl w:val="0"/>
          <w:numId w:val="7"/>
        </w:numPr>
        <w:spacing w:after="120"/>
        <w:ind w:left="0" w:firstLine="539"/>
        <w:jc w:val="both"/>
        <w:rPr>
          <w:i/>
          <w:color w:val="000000" w:themeColor="text1"/>
        </w:rPr>
      </w:pPr>
      <w:r w:rsidRPr="00AE3466">
        <w:rPr>
          <w:color w:val="000000" w:themeColor="text1"/>
        </w:rPr>
        <w:t xml:space="preserve">В функциональной и ведомственной классификации расходов </w:t>
      </w:r>
      <w:r w:rsidRPr="00AE3466">
        <w:rPr>
          <w:b/>
          <w:color w:val="000000" w:themeColor="text1"/>
          <w:u w:val="single"/>
        </w:rPr>
        <w:t>отразить</w:t>
      </w:r>
      <w:r w:rsidRPr="00AE3466">
        <w:rPr>
          <w:color w:val="000000" w:themeColor="text1"/>
        </w:rPr>
        <w:t xml:space="preserve"> наименование подраздела 0707 в соответствии со статьей 21 БК РФ.</w:t>
      </w:r>
    </w:p>
    <w:p w:rsidR="0019583A" w:rsidRPr="00AE3466" w:rsidRDefault="0019583A" w:rsidP="0019583A">
      <w:pPr>
        <w:numPr>
          <w:ilvl w:val="0"/>
          <w:numId w:val="7"/>
        </w:numPr>
        <w:ind w:left="0" w:firstLine="539"/>
        <w:jc w:val="both"/>
        <w:rPr>
          <w:i/>
          <w:color w:val="000000" w:themeColor="text1"/>
        </w:rPr>
      </w:pPr>
      <w:r w:rsidRPr="00AE3466">
        <w:rPr>
          <w:color w:val="000000" w:themeColor="text1"/>
        </w:rPr>
        <w:t xml:space="preserve">В течение 2021 году внести изменения в Положение о бюджетном процессе </w:t>
      </w:r>
    </w:p>
    <w:p w:rsidR="0019583A" w:rsidRPr="00AE3466" w:rsidRDefault="0019583A" w:rsidP="0019583A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в пункте 4 статьи 21 </w:t>
      </w:r>
      <w:r w:rsidRPr="00AE3466">
        <w:rPr>
          <w:b/>
          <w:color w:val="000000" w:themeColor="text1"/>
        </w:rPr>
        <w:t>уточнить</w:t>
      </w:r>
      <w:r w:rsidRPr="00AE3466">
        <w:rPr>
          <w:color w:val="000000" w:themeColor="text1"/>
        </w:rPr>
        <w:t xml:space="preserve"> Перечень показателей</w:t>
      </w:r>
      <w:r w:rsidR="00745158" w:rsidRPr="00AE3466">
        <w:rPr>
          <w:color w:val="000000" w:themeColor="text1"/>
        </w:rPr>
        <w:t>,</w:t>
      </w:r>
      <w:r w:rsidRPr="00AE3466">
        <w:rPr>
          <w:color w:val="000000" w:themeColor="text1"/>
        </w:rPr>
        <w:t xml:space="preserve"> подлежащи</w:t>
      </w:r>
      <w:r w:rsidR="00745158" w:rsidRPr="00AE3466">
        <w:rPr>
          <w:color w:val="000000" w:themeColor="text1"/>
        </w:rPr>
        <w:t>х утверждению районным бюджетом,</w:t>
      </w:r>
      <w:r w:rsidRPr="00AE3466">
        <w:rPr>
          <w:color w:val="000000" w:themeColor="text1"/>
        </w:rPr>
        <w:t xml:space="preserve"> </w:t>
      </w:r>
      <w:r w:rsidR="00745158" w:rsidRPr="00AE3466">
        <w:rPr>
          <w:color w:val="000000" w:themeColor="text1"/>
        </w:rPr>
        <w:t>и</w:t>
      </w:r>
      <w:r w:rsidRPr="00AE3466">
        <w:rPr>
          <w:color w:val="000000" w:themeColor="text1"/>
        </w:rPr>
        <w:t xml:space="preserve">сключив показатели, утверждаемые Законом о бюджете Волгоградской области; </w:t>
      </w:r>
    </w:p>
    <w:p w:rsidR="0019583A" w:rsidRPr="00AE3466" w:rsidRDefault="0019583A" w:rsidP="0019583A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</w:t>
      </w:r>
      <w:r w:rsidRPr="00AE3466">
        <w:rPr>
          <w:b/>
          <w:color w:val="000000" w:themeColor="text1"/>
        </w:rPr>
        <w:t xml:space="preserve">уточнить </w:t>
      </w:r>
      <w:r w:rsidRPr="00AE3466">
        <w:rPr>
          <w:color w:val="000000" w:themeColor="text1"/>
        </w:rPr>
        <w:t>редакционно абзац 11 пункта 4 статьи 24 в части принадлежности к муниципальному образованию;</w:t>
      </w:r>
    </w:p>
    <w:p w:rsidR="0019583A" w:rsidRDefault="0019583A" w:rsidP="0019583A">
      <w:pPr>
        <w:ind w:firstLine="567"/>
        <w:jc w:val="both"/>
        <w:rPr>
          <w:color w:val="000000" w:themeColor="text1"/>
        </w:rPr>
      </w:pPr>
      <w:r w:rsidRPr="00AE3466">
        <w:rPr>
          <w:color w:val="000000" w:themeColor="text1"/>
        </w:rPr>
        <w:t xml:space="preserve">- по тексту </w:t>
      </w:r>
      <w:r w:rsidR="00745158" w:rsidRPr="00AE3466">
        <w:rPr>
          <w:color w:val="000000" w:themeColor="text1"/>
        </w:rPr>
        <w:t xml:space="preserve">Положения </w:t>
      </w:r>
      <w:r w:rsidR="009A2B09" w:rsidRPr="00AE3466">
        <w:rPr>
          <w:b/>
          <w:color w:val="000000" w:themeColor="text1"/>
        </w:rPr>
        <w:t>указать</w:t>
      </w:r>
      <w:r w:rsidRPr="00AE3466">
        <w:rPr>
          <w:color w:val="000000" w:themeColor="text1"/>
        </w:rPr>
        <w:t xml:space="preserve"> наименование контрольно-счетного органа района – Контрольно-счетная комиссия Алексеевского муниципального района</w:t>
      </w:r>
      <w:r w:rsidR="00745158" w:rsidRPr="00AE3466">
        <w:rPr>
          <w:color w:val="000000" w:themeColor="text1"/>
        </w:rPr>
        <w:t xml:space="preserve"> Волгоградской области</w:t>
      </w:r>
      <w:r w:rsidRPr="00AE3466">
        <w:rPr>
          <w:color w:val="000000" w:themeColor="text1"/>
        </w:rPr>
        <w:t>.</w:t>
      </w:r>
    </w:p>
    <w:p w:rsidR="00FF1AB4" w:rsidRPr="00AE3466" w:rsidRDefault="00FF1AB4" w:rsidP="0019583A">
      <w:pPr>
        <w:ind w:firstLine="567"/>
        <w:jc w:val="both"/>
        <w:rPr>
          <w:color w:val="000000" w:themeColor="text1"/>
        </w:rPr>
      </w:pPr>
    </w:p>
    <w:p w:rsidR="0019583A" w:rsidRPr="00AE3466" w:rsidRDefault="00A31865" w:rsidP="00A31865">
      <w:pPr>
        <w:spacing w:after="120"/>
        <w:jc w:val="both"/>
        <w:rPr>
          <w:color w:val="000000" w:themeColor="text1"/>
          <w:u w:val="single"/>
        </w:rPr>
      </w:pPr>
      <w:r w:rsidRPr="00A20890">
        <w:rPr>
          <w:color w:val="000000" w:themeColor="text1"/>
        </w:rPr>
        <w:t xml:space="preserve">         </w:t>
      </w:r>
      <w:r>
        <w:rPr>
          <w:color w:val="000000" w:themeColor="text1"/>
          <w:u w:val="single"/>
        </w:rPr>
        <w:t xml:space="preserve"> </w:t>
      </w:r>
      <w:r w:rsidR="0019583A" w:rsidRPr="00AE3466">
        <w:rPr>
          <w:color w:val="000000" w:themeColor="text1"/>
          <w:u w:val="single"/>
        </w:rPr>
        <w:t>Для сведения:</w:t>
      </w:r>
    </w:p>
    <w:p w:rsidR="0019583A" w:rsidRPr="00AE3466" w:rsidRDefault="0019583A" w:rsidP="0019583A">
      <w:pPr>
        <w:spacing w:after="12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AE3466">
        <w:rPr>
          <w:color w:val="000000" w:themeColor="text1"/>
        </w:rPr>
        <w:t xml:space="preserve">В исполнение пункта 3 статьи 173 БК РФ Прогноз социально-экономического развития Алексеевского муниципального района на очередной и плановый период одобряется </w:t>
      </w:r>
      <w:r w:rsidRPr="00AE3466">
        <w:rPr>
          <w:rFonts w:eastAsiaTheme="minorHAnsi"/>
          <w:bCs/>
          <w:color w:val="000000" w:themeColor="text1"/>
          <w:lang w:eastAsia="en-US"/>
        </w:rPr>
        <w:t>одновременно с принятием решения о внесении проекта бюджета в представительный орган;</w:t>
      </w:r>
    </w:p>
    <w:p w:rsidR="0034407B" w:rsidRDefault="0034407B" w:rsidP="004D7AF7">
      <w:pPr>
        <w:jc w:val="both"/>
        <w:rPr>
          <w:color w:val="000000" w:themeColor="text1"/>
        </w:rPr>
      </w:pPr>
    </w:p>
    <w:p w:rsidR="00D9607D" w:rsidRDefault="00D9607D" w:rsidP="004D7AF7">
      <w:pPr>
        <w:jc w:val="both"/>
        <w:rPr>
          <w:color w:val="000000" w:themeColor="text1"/>
        </w:rPr>
      </w:pPr>
    </w:p>
    <w:p w:rsidR="00D9607D" w:rsidRPr="00AE3466" w:rsidRDefault="00D9607D" w:rsidP="004D7AF7">
      <w:pPr>
        <w:jc w:val="both"/>
        <w:rPr>
          <w:color w:val="000000" w:themeColor="text1"/>
        </w:rPr>
      </w:pPr>
    </w:p>
    <w:p w:rsidR="00232674" w:rsidRPr="00AE3466" w:rsidRDefault="00232674" w:rsidP="004D7AF7">
      <w:pPr>
        <w:jc w:val="both"/>
        <w:rPr>
          <w:color w:val="000000" w:themeColor="text1"/>
        </w:rPr>
      </w:pPr>
    </w:p>
    <w:p w:rsidR="004D7AF7" w:rsidRDefault="004D7AF7" w:rsidP="004D7AF7">
      <w:pPr>
        <w:pStyle w:val="a9"/>
      </w:pPr>
      <w:r>
        <w:t xml:space="preserve"> </w:t>
      </w:r>
      <w:r w:rsidR="006D3CB0">
        <w:t>П</w:t>
      </w:r>
      <w:r w:rsidR="006D3CB0" w:rsidRPr="007759C9">
        <w:t>редседател</w:t>
      </w:r>
      <w:r w:rsidR="006D3CB0">
        <w:t>ь</w:t>
      </w:r>
      <w:r w:rsidR="006D3CB0" w:rsidRPr="007759C9">
        <w:t xml:space="preserve"> Контрольно</w:t>
      </w:r>
      <w:r w:rsidR="00DE5F45">
        <w:t>-</w:t>
      </w:r>
      <w:r w:rsidR="006D3CB0">
        <w:t>счетной</w:t>
      </w:r>
      <w:r w:rsidR="006D3CB0" w:rsidRPr="007759C9">
        <w:t xml:space="preserve"> комиссии</w:t>
      </w:r>
      <w:r w:rsidRPr="007759C9">
        <w:t xml:space="preserve">      </w:t>
      </w:r>
    </w:p>
    <w:p w:rsidR="004D7AF7" w:rsidRDefault="004D7AF7" w:rsidP="004D7AF7">
      <w:pPr>
        <w:pStyle w:val="a9"/>
      </w:pPr>
      <w:r>
        <w:t xml:space="preserve"> Алексеевского муниципального района  </w:t>
      </w:r>
      <w:r w:rsidRPr="007759C9">
        <w:t xml:space="preserve">                                         </w:t>
      </w:r>
      <w:r>
        <w:t xml:space="preserve">  </w:t>
      </w:r>
      <w:r w:rsidRPr="007759C9">
        <w:t xml:space="preserve">      </w:t>
      </w:r>
      <w:r w:rsidR="00DE5F45">
        <w:t>М.Н. Рябова</w:t>
      </w:r>
    </w:p>
    <w:p w:rsidR="009D654E" w:rsidRDefault="009D654E"/>
    <w:sectPr w:rsidR="009D654E" w:rsidSect="002F3971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89" w:rsidRDefault="00E07A89" w:rsidP="00623DB8">
      <w:r>
        <w:separator/>
      </w:r>
    </w:p>
  </w:endnote>
  <w:endnote w:type="continuationSeparator" w:id="0">
    <w:p w:rsidR="00E07A89" w:rsidRDefault="00E07A89" w:rsidP="0062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530"/>
      <w:docPartObj>
        <w:docPartGallery w:val="Page Numbers (Bottom of Page)"/>
        <w:docPartUnique/>
      </w:docPartObj>
    </w:sdtPr>
    <w:sdtEndPr/>
    <w:sdtContent>
      <w:p w:rsidR="00A343C6" w:rsidRDefault="004A7392">
        <w:pPr>
          <w:pStyle w:val="ad"/>
          <w:jc w:val="right"/>
        </w:pPr>
        <w:r>
          <w:rPr>
            <w:noProof/>
          </w:rPr>
          <w:fldChar w:fldCharType="begin"/>
        </w:r>
        <w:r w:rsidR="00A343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2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3C6" w:rsidRDefault="00A343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89" w:rsidRDefault="00E07A89" w:rsidP="00623DB8">
      <w:r>
        <w:separator/>
      </w:r>
    </w:p>
  </w:footnote>
  <w:footnote w:type="continuationSeparator" w:id="0">
    <w:p w:rsidR="00E07A89" w:rsidRDefault="00E07A89" w:rsidP="0062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A83"/>
    <w:multiLevelType w:val="hybridMultilevel"/>
    <w:tmpl w:val="F48EAB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D214A3"/>
    <w:multiLevelType w:val="hybridMultilevel"/>
    <w:tmpl w:val="E33AAAC6"/>
    <w:lvl w:ilvl="0" w:tplc="0824A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422D49"/>
    <w:multiLevelType w:val="hybridMultilevel"/>
    <w:tmpl w:val="88801EF6"/>
    <w:lvl w:ilvl="0" w:tplc="67AEDE0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F694767"/>
    <w:multiLevelType w:val="multilevel"/>
    <w:tmpl w:val="07A2272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BD836B2"/>
    <w:multiLevelType w:val="hybridMultilevel"/>
    <w:tmpl w:val="88801EF6"/>
    <w:lvl w:ilvl="0" w:tplc="67AEDE0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2F81151"/>
    <w:multiLevelType w:val="hybridMultilevel"/>
    <w:tmpl w:val="88801EF6"/>
    <w:lvl w:ilvl="0" w:tplc="67AEDE0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CEE4214"/>
    <w:multiLevelType w:val="hybridMultilevel"/>
    <w:tmpl w:val="55AE4A76"/>
    <w:lvl w:ilvl="0" w:tplc="6DDE7530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0C87A1F"/>
    <w:multiLevelType w:val="hybridMultilevel"/>
    <w:tmpl w:val="235E2848"/>
    <w:lvl w:ilvl="0" w:tplc="8A60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F7"/>
    <w:rsid w:val="00016A3F"/>
    <w:rsid w:val="00027153"/>
    <w:rsid w:val="00033384"/>
    <w:rsid w:val="00034A56"/>
    <w:rsid w:val="00035482"/>
    <w:rsid w:val="000357EB"/>
    <w:rsid w:val="00037669"/>
    <w:rsid w:val="000420F9"/>
    <w:rsid w:val="000467B4"/>
    <w:rsid w:val="00055FF3"/>
    <w:rsid w:val="000572AD"/>
    <w:rsid w:val="00057B08"/>
    <w:rsid w:val="00061EBC"/>
    <w:rsid w:val="00064983"/>
    <w:rsid w:val="000667BB"/>
    <w:rsid w:val="00066B76"/>
    <w:rsid w:val="00072382"/>
    <w:rsid w:val="00072A3C"/>
    <w:rsid w:val="00072B96"/>
    <w:rsid w:val="00076B71"/>
    <w:rsid w:val="000846AB"/>
    <w:rsid w:val="0008760A"/>
    <w:rsid w:val="00087725"/>
    <w:rsid w:val="00091925"/>
    <w:rsid w:val="00097E10"/>
    <w:rsid w:val="000A106E"/>
    <w:rsid w:val="000A18BD"/>
    <w:rsid w:val="000A48C6"/>
    <w:rsid w:val="000A57BD"/>
    <w:rsid w:val="000A6219"/>
    <w:rsid w:val="000B5490"/>
    <w:rsid w:val="000C3898"/>
    <w:rsid w:val="000C5C4B"/>
    <w:rsid w:val="000D0427"/>
    <w:rsid w:val="000D76FC"/>
    <w:rsid w:val="000E076A"/>
    <w:rsid w:val="000E3011"/>
    <w:rsid w:val="000E5F90"/>
    <w:rsid w:val="000F0790"/>
    <w:rsid w:val="000F2D1D"/>
    <w:rsid w:val="00101035"/>
    <w:rsid w:val="00103B41"/>
    <w:rsid w:val="001119BC"/>
    <w:rsid w:val="0011305F"/>
    <w:rsid w:val="00120F05"/>
    <w:rsid w:val="00121CB0"/>
    <w:rsid w:val="00121FC8"/>
    <w:rsid w:val="00125AD5"/>
    <w:rsid w:val="001301D2"/>
    <w:rsid w:val="00130208"/>
    <w:rsid w:val="00131563"/>
    <w:rsid w:val="00134EE2"/>
    <w:rsid w:val="001371ED"/>
    <w:rsid w:val="00141893"/>
    <w:rsid w:val="001425DC"/>
    <w:rsid w:val="0014361B"/>
    <w:rsid w:val="0014635A"/>
    <w:rsid w:val="00150D6F"/>
    <w:rsid w:val="00151B05"/>
    <w:rsid w:val="00165653"/>
    <w:rsid w:val="00166EF9"/>
    <w:rsid w:val="00174158"/>
    <w:rsid w:val="0017794F"/>
    <w:rsid w:val="00180EB2"/>
    <w:rsid w:val="00182632"/>
    <w:rsid w:val="00184BE0"/>
    <w:rsid w:val="00184FCD"/>
    <w:rsid w:val="00186F94"/>
    <w:rsid w:val="0019583A"/>
    <w:rsid w:val="001A2761"/>
    <w:rsid w:val="001A41C8"/>
    <w:rsid w:val="001B1B7B"/>
    <w:rsid w:val="001B3F7A"/>
    <w:rsid w:val="001B54E0"/>
    <w:rsid w:val="001B6976"/>
    <w:rsid w:val="001D0A4E"/>
    <w:rsid w:val="001D3F9B"/>
    <w:rsid w:val="001D54C2"/>
    <w:rsid w:val="001E027B"/>
    <w:rsid w:val="001E29CA"/>
    <w:rsid w:val="001E3669"/>
    <w:rsid w:val="001E46E2"/>
    <w:rsid w:val="001E6C78"/>
    <w:rsid w:val="00200DD7"/>
    <w:rsid w:val="002029FF"/>
    <w:rsid w:val="00202C8F"/>
    <w:rsid w:val="00211088"/>
    <w:rsid w:val="00230F11"/>
    <w:rsid w:val="00232674"/>
    <w:rsid w:val="002451C0"/>
    <w:rsid w:val="00245232"/>
    <w:rsid w:val="00245AC9"/>
    <w:rsid w:val="00245BBD"/>
    <w:rsid w:val="00250A1F"/>
    <w:rsid w:val="0025177E"/>
    <w:rsid w:val="0025286C"/>
    <w:rsid w:val="002528E8"/>
    <w:rsid w:val="00263EB3"/>
    <w:rsid w:val="00265D60"/>
    <w:rsid w:val="00270772"/>
    <w:rsid w:val="00274029"/>
    <w:rsid w:val="002766B6"/>
    <w:rsid w:val="00286622"/>
    <w:rsid w:val="00295F19"/>
    <w:rsid w:val="00297529"/>
    <w:rsid w:val="002A0E9C"/>
    <w:rsid w:val="002B1284"/>
    <w:rsid w:val="002B5103"/>
    <w:rsid w:val="002B58E3"/>
    <w:rsid w:val="002B696F"/>
    <w:rsid w:val="002C6BA2"/>
    <w:rsid w:val="002D05FC"/>
    <w:rsid w:val="002D0799"/>
    <w:rsid w:val="002D2DD9"/>
    <w:rsid w:val="002D4155"/>
    <w:rsid w:val="002D7196"/>
    <w:rsid w:val="002D7E1B"/>
    <w:rsid w:val="002E77EB"/>
    <w:rsid w:val="002F3971"/>
    <w:rsid w:val="002F5943"/>
    <w:rsid w:val="002F67C5"/>
    <w:rsid w:val="00305497"/>
    <w:rsid w:val="00307653"/>
    <w:rsid w:val="0031481A"/>
    <w:rsid w:val="003200E4"/>
    <w:rsid w:val="00324E8C"/>
    <w:rsid w:val="00331C17"/>
    <w:rsid w:val="00337D3E"/>
    <w:rsid w:val="003406A3"/>
    <w:rsid w:val="00341678"/>
    <w:rsid w:val="003425B0"/>
    <w:rsid w:val="00342E37"/>
    <w:rsid w:val="0034407B"/>
    <w:rsid w:val="003455CD"/>
    <w:rsid w:val="0034573A"/>
    <w:rsid w:val="00345BAB"/>
    <w:rsid w:val="00356822"/>
    <w:rsid w:val="00365224"/>
    <w:rsid w:val="00370A11"/>
    <w:rsid w:val="0037638F"/>
    <w:rsid w:val="00376527"/>
    <w:rsid w:val="0038708D"/>
    <w:rsid w:val="00387D93"/>
    <w:rsid w:val="003A1B0C"/>
    <w:rsid w:val="003A5447"/>
    <w:rsid w:val="003B4D45"/>
    <w:rsid w:val="003C2ABF"/>
    <w:rsid w:val="003C5D8F"/>
    <w:rsid w:val="003C7D6C"/>
    <w:rsid w:val="003D5CFA"/>
    <w:rsid w:val="003E0B50"/>
    <w:rsid w:val="003E1B95"/>
    <w:rsid w:val="003E5C4D"/>
    <w:rsid w:val="003F7BDD"/>
    <w:rsid w:val="004063BA"/>
    <w:rsid w:val="0041560D"/>
    <w:rsid w:val="0041661D"/>
    <w:rsid w:val="004173C4"/>
    <w:rsid w:val="00420950"/>
    <w:rsid w:val="004211FE"/>
    <w:rsid w:val="0042429B"/>
    <w:rsid w:val="00432360"/>
    <w:rsid w:val="00434D89"/>
    <w:rsid w:val="004375BF"/>
    <w:rsid w:val="0044433A"/>
    <w:rsid w:val="00444891"/>
    <w:rsid w:val="00446AEA"/>
    <w:rsid w:val="00446B37"/>
    <w:rsid w:val="0044705A"/>
    <w:rsid w:val="00450AC5"/>
    <w:rsid w:val="00453BAD"/>
    <w:rsid w:val="0046741E"/>
    <w:rsid w:val="00475B4B"/>
    <w:rsid w:val="004823C0"/>
    <w:rsid w:val="004840DD"/>
    <w:rsid w:val="00491BC8"/>
    <w:rsid w:val="004935B1"/>
    <w:rsid w:val="00495437"/>
    <w:rsid w:val="004A031F"/>
    <w:rsid w:val="004A2F14"/>
    <w:rsid w:val="004A7392"/>
    <w:rsid w:val="004B164B"/>
    <w:rsid w:val="004B3E69"/>
    <w:rsid w:val="004C0A29"/>
    <w:rsid w:val="004C1CAF"/>
    <w:rsid w:val="004C4BA9"/>
    <w:rsid w:val="004C651F"/>
    <w:rsid w:val="004C7345"/>
    <w:rsid w:val="004C7769"/>
    <w:rsid w:val="004D0E78"/>
    <w:rsid w:val="004D40C2"/>
    <w:rsid w:val="004D7AF7"/>
    <w:rsid w:val="004F1C68"/>
    <w:rsid w:val="004F1EFA"/>
    <w:rsid w:val="004F6F32"/>
    <w:rsid w:val="00505F0B"/>
    <w:rsid w:val="00505F1D"/>
    <w:rsid w:val="00506466"/>
    <w:rsid w:val="0051288E"/>
    <w:rsid w:val="0051504E"/>
    <w:rsid w:val="00516529"/>
    <w:rsid w:val="00516E5E"/>
    <w:rsid w:val="005207B8"/>
    <w:rsid w:val="00524B33"/>
    <w:rsid w:val="005308A0"/>
    <w:rsid w:val="0053301D"/>
    <w:rsid w:val="0053671A"/>
    <w:rsid w:val="00543DDC"/>
    <w:rsid w:val="00545309"/>
    <w:rsid w:val="00550E9E"/>
    <w:rsid w:val="00551EE3"/>
    <w:rsid w:val="00552D6B"/>
    <w:rsid w:val="00553A1D"/>
    <w:rsid w:val="00555393"/>
    <w:rsid w:val="00557E38"/>
    <w:rsid w:val="0056506B"/>
    <w:rsid w:val="00572CC6"/>
    <w:rsid w:val="00573F5B"/>
    <w:rsid w:val="0057595A"/>
    <w:rsid w:val="00575990"/>
    <w:rsid w:val="005812AB"/>
    <w:rsid w:val="005A1847"/>
    <w:rsid w:val="005A2419"/>
    <w:rsid w:val="005A5127"/>
    <w:rsid w:val="005A6AE9"/>
    <w:rsid w:val="005A7D29"/>
    <w:rsid w:val="005B6D82"/>
    <w:rsid w:val="005B6EB4"/>
    <w:rsid w:val="005C2F85"/>
    <w:rsid w:val="005C50BB"/>
    <w:rsid w:val="005C58B2"/>
    <w:rsid w:val="005D4205"/>
    <w:rsid w:val="005E19F4"/>
    <w:rsid w:val="005E2D4D"/>
    <w:rsid w:val="005F37A4"/>
    <w:rsid w:val="005F3DA1"/>
    <w:rsid w:val="005F7F39"/>
    <w:rsid w:val="0061087E"/>
    <w:rsid w:val="00615EC1"/>
    <w:rsid w:val="00617D41"/>
    <w:rsid w:val="00623DB8"/>
    <w:rsid w:val="00636884"/>
    <w:rsid w:val="0064358D"/>
    <w:rsid w:val="00645F1A"/>
    <w:rsid w:val="00654F74"/>
    <w:rsid w:val="00656E96"/>
    <w:rsid w:val="00660008"/>
    <w:rsid w:val="00661107"/>
    <w:rsid w:val="006671A8"/>
    <w:rsid w:val="006672EF"/>
    <w:rsid w:val="00670B3A"/>
    <w:rsid w:val="00675977"/>
    <w:rsid w:val="006823AE"/>
    <w:rsid w:val="006845C0"/>
    <w:rsid w:val="006944B7"/>
    <w:rsid w:val="006A426B"/>
    <w:rsid w:val="006B2D37"/>
    <w:rsid w:val="006C2DF9"/>
    <w:rsid w:val="006D0A29"/>
    <w:rsid w:val="006D3CB0"/>
    <w:rsid w:val="006D4D9F"/>
    <w:rsid w:val="006E3DDB"/>
    <w:rsid w:val="006E5C29"/>
    <w:rsid w:val="006E69D7"/>
    <w:rsid w:val="006E6E71"/>
    <w:rsid w:val="006F24BE"/>
    <w:rsid w:val="006F4054"/>
    <w:rsid w:val="006F491E"/>
    <w:rsid w:val="006F4C5F"/>
    <w:rsid w:val="0070297F"/>
    <w:rsid w:val="007038D6"/>
    <w:rsid w:val="007127C4"/>
    <w:rsid w:val="00716332"/>
    <w:rsid w:val="007233E4"/>
    <w:rsid w:val="00723A8C"/>
    <w:rsid w:val="00723D8A"/>
    <w:rsid w:val="0072450F"/>
    <w:rsid w:val="00725E5A"/>
    <w:rsid w:val="0073214C"/>
    <w:rsid w:val="00743AB6"/>
    <w:rsid w:val="00745158"/>
    <w:rsid w:val="00751CA5"/>
    <w:rsid w:val="00756A53"/>
    <w:rsid w:val="007607B1"/>
    <w:rsid w:val="00765B9B"/>
    <w:rsid w:val="00766998"/>
    <w:rsid w:val="007726F1"/>
    <w:rsid w:val="007735D6"/>
    <w:rsid w:val="00774C14"/>
    <w:rsid w:val="007765F3"/>
    <w:rsid w:val="00780166"/>
    <w:rsid w:val="0079106D"/>
    <w:rsid w:val="007916B9"/>
    <w:rsid w:val="007918B8"/>
    <w:rsid w:val="00792B2C"/>
    <w:rsid w:val="007A0A93"/>
    <w:rsid w:val="007A2257"/>
    <w:rsid w:val="007A7B97"/>
    <w:rsid w:val="007B0BFB"/>
    <w:rsid w:val="007B59F9"/>
    <w:rsid w:val="007D443E"/>
    <w:rsid w:val="007D584A"/>
    <w:rsid w:val="007D5D0A"/>
    <w:rsid w:val="007E2127"/>
    <w:rsid w:val="007E3C55"/>
    <w:rsid w:val="007E693C"/>
    <w:rsid w:val="007E78E8"/>
    <w:rsid w:val="007F031B"/>
    <w:rsid w:val="007F70FB"/>
    <w:rsid w:val="00800E06"/>
    <w:rsid w:val="00801D7F"/>
    <w:rsid w:val="00801E53"/>
    <w:rsid w:val="00802798"/>
    <w:rsid w:val="0081165D"/>
    <w:rsid w:val="00815300"/>
    <w:rsid w:val="008237C0"/>
    <w:rsid w:val="008264A9"/>
    <w:rsid w:val="00826623"/>
    <w:rsid w:val="008351A2"/>
    <w:rsid w:val="0083616E"/>
    <w:rsid w:val="008433E3"/>
    <w:rsid w:val="00845BC8"/>
    <w:rsid w:val="00852C2F"/>
    <w:rsid w:val="00855A48"/>
    <w:rsid w:val="0085661F"/>
    <w:rsid w:val="008621E6"/>
    <w:rsid w:val="0086269C"/>
    <w:rsid w:val="00880A3A"/>
    <w:rsid w:val="008836FE"/>
    <w:rsid w:val="0089372A"/>
    <w:rsid w:val="008A4D49"/>
    <w:rsid w:val="008A761B"/>
    <w:rsid w:val="008B558E"/>
    <w:rsid w:val="008D493A"/>
    <w:rsid w:val="008E1FC3"/>
    <w:rsid w:val="008F32C4"/>
    <w:rsid w:val="008F5472"/>
    <w:rsid w:val="008F6C23"/>
    <w:rsid w:val="008F76D3"/>
    <w:rsid w:val="009068A5"/>
    <w:rsid w:val="00910124"/>
    <w:rsid w:val="009108E8"/>
    <w:rsid w:val="00912578"/>
    <w:rsid w:val="00913495"/>
    <w:rsid w:val="0092172A"/>
    <w:rsid w:val="00921BB0"/>
    <w:rsid w:val="00931CA3"/>
    <w:rsid w:val="009339B8"/>
    <w:rsid w:val="009372CA"/>
    <w:rsid w:val="00952826"/>
    <w:rsid w:val="009555FA"/>
    <w:rsid w:val="00960DCB"/>
    <w:rsid w:val="00962558"/>
    <w:rsid w:val="00965672"/>
    <w:rsid w:val="009735B4"/>
    <w:rsid w:val="009754B7"/>
    <w:rsid w:val="00976A48"/>
    <w:rsid w:val="00976FEC"/>
    <w:rsid w:val="00977DF9"/>
    <w:rsid w:val="009810BB"/>
    <w:rsid w:val="00990B7B"/>
    <w:rsid w:val="009A0828"/>
    <w:rsid w:val="009A2B09"/>
    <w:rsid w:val="009A7956"/>
    <w:rsid w:val="009B0DAD"/>
    <w:rsid w:val="009B307F"/>
    <w:rsid w:val="009B3BD7"/>
    <w:rsid w:val="009B4858"/>
    <w:rsid w:val="009B5010"/>
    <w:rsid w:val="009B65F7"/>
    <w:rsid w:val="009C46F5"/>
    <w:rsid w:val="009C6CE9"/>
    <w:rsid w:val="009D1BB8"/>
    <w:rsid w:val="009D654E"/>
    <w:rsid w:val="009E02F7"/>
    <w:rsid w:val="009E0A9A"/>
    <w:rsid w:val="009E5406"/>
    <w:rsid w:val="009E572E"/>
    <w:rsid w:val="009F1F6F"/>
    <w:rsid w:val="009F3257"/>
    <w:rsid w:val="009F4CE4"/>
    <w:rsid w:val="009F7A7D"/>
    <w:rsid w:val="00A00107"/>
    <w:rsid w:val="00A033DD"/>
    <w:rsid w:val="00A06376"/>
    <w:rsid w:val="00A06F39"/>
    <w:rsid w:val="00A11DD7"/>
    <w:rsid w:val="00A11EC0"/>
    <w:rsid w:val="00A20890"/>
    <w:rsid w:val="00A2090F"/>
    <w:rsid w:val="00A228E3"/>
    <w:rsid w:val="00A23EAF"/>
    <w:rsid w:val="00A2589E"/>
    <w:rsid w:val="00A26778"/>
    <w:rsid w:val="00A26DAF"/>
    <w:rsid w:val="00A31865"/>
    <w:rsid w:val="00A3239B"/>
    <w:rsid w:val="00A32A2F"/>
    <w:rsid w:val="00A33F53"/>
    <w:rsid w:val="00A343C6"/>
    <w:rsid w:val="00A37124"/>
    <w:rsid w:val="00A409D1"/>
    <w:rsid w:val="00A40F03"/>
    <w:rsid w:val="00A43236"/>
    <w:rsid w:val="00A44AB0"/>
    <w:rsid w:val="00A45A39"/>
    <w:rsid w:val="00A46848"/>
    <w:rsid w:val="00A47B72"/>
    <w:rsid w:val="00A504F9"/>
    <w:rsid w:val="00A528C0"/>
    <w:rsid w:val="00A54DFD"/>
    <w:rsid w:val="00A567AC"/>
    <w:rsid w:val="00A5748D"/>
    <w:rsid w:val="00A62ED2"/>
    <w:rsid w:val="00A644EB"/>
    <w:rsid w:val="00A65145"/>
    <w:rsid w:val="00A66AC1"/>
    <w:rsid w:val="00A75766"/>
    <w:rsid w:val="00A769F1"/>
    <w:rsid w:val="00A8135B"/>
    <w:rsid w:val="00A82F8A"/>
    <w:rsid w:val="00A931F2"/>
    <w:rsid w:val="00A95EFC"/>
    <w:rsid w:val="00AA440C"/>
    <w:rsid w:val="00AA4FB8"/>
    <w:rsid w:val="00AB097C"/>
    <w:rsid w:val="00AB4857"/>
    <w:rsid w:val="00AB5E5C"/>
    <w:rsid w:val="00AB73DF"/>
    <w:rsid w:val="00AB747F"/>
    <w:rsid w:val="00AC1906"/>
    <w:rsid w:val="00AC763F"/>
    <w:rsid w:val="00AD53EE"/>
    <w:rsid w:val="00AE3466"/>
    <w:rsid w:val="00AF09BD"/>
    <w:rsid w:val="00AF4BC3"/>
    <w:rsid w:val="00AF6B49"/>
    <w:rsid w:val="00B047F2"/>
    <w:rsid w:val="00B1203C"/>
    <w:rsid w:val="00B139F8"/>
    <w:rsid w:val="00B156D4"/>
    <w:rsid w:val="00B163D5"/>
    <w:rsid w:val="00B22676"/>
    <w:rsid w:val="00B232FA"/>
    <w:rsid w:val="00B2668C"/>
    <w:rsid w:val="00B26F68"/>
    <w:rsid w:val="00B36A81"/>
    <w:rsid w:val="00B52E7F"/>
    <w:rsid w:val="00B544B4"/>
    <w:rsid w:val="00B60886"/>
    <w:rsid w:val="00B632AF"/>
    <w:rsid w:val="00B64EEA"/>
    <w:rsid w:val="00B7333E"/>
    <w:rsid w:val="00B76708"/>
    <w:rsid w:val="00B76B95"/>
    <w:rsid w:val="00B8545F"/>
    <w:rsid w:val="00B90057"/>
    <w:rsid w:val="00B9268A"/>
    <w:rsid w:val="00B96D5D"/>
    <w:rsid w:val="00BA0FBB"/>
    <w:rsid w:val="00BA60AC"/>
    <w:rsid w:val="00BB4BAB"/>
    <w:rsid w:val="00BC68F8"/>
    <w:rsid w:val="00BE6E2D"/>
    <w:rsid w:val="00BE7ABC"/>
    <w:rsid w:val="00BF637F"/>
    <w:rsid w:val="00BF7C26"/>
    <w:rsid w:val="00C00CC3"/>
    <w:rsid w:val="00C00FC9"/>
    <w:rsid w:val="00C01C10"/>
    <w:rsid w:val="00C03589"/>
    <w:rsid w:val="00C04002"/>
    <w:rsid w:val="00C07027"/>
    <w:rsid w:val="00C12EAE"/>
    <w:rsid w:val="00C201C8"/>
    <w:rsid w:val="00C205B7"/>
    <w:rsid w:val="00C24226"/>
    <w:rsid w:val="00C2682A"/>
    <w:rsid w:val="00C30EF0"/>
    <w:rsid w:val="00C43E59"/>
    <w:rsid w:val="00C5339B"/>
    <w:rsid w:val="00C54FF4"/>
    <w:rsid w:val="00C5696F"/>
    <w:rsid w:val="00C62600"/>
    <w:rsid w:val="00C65E75"/>
    <w:rsid w:val="00C67F2B"/>
    <w:rsid w:val="00C731DF"/>
    <w:rsid w:val="00C73FDD"/>
    <w:rsid w:val="00C75D4D"/>
    <w:rsid w:val="00C77F14"/>
    <w:rsid w:val="00C81144"/>
    <w:rsid w:val="00C81A6B"/>
    <w:rsid w:val="00C82148"/>
    <w:rsid w:val="00C9578F"/>
    <w:rsid w:val="00CA0B7F"/>
    <w:rsid w:val="00CA69CB"/>
    <w:rsid w:val="00CA7681"/>
    <w:rsid w:val="00CA7AD7"/>
    <w:rsid w:val="00CA7F84"/>
    <w:rsid w:val="00CB5C2A"/>
    <w:rsid w:val="00CB5C2F"/>
    <w:rsid w:val="00CB6981"/>
    <w:rsid w:val="00CB7B10"/>
    <w:rsid w:val="00CC09A4"/>
    <w:rsid w:val="00CC10F3"/>
    <w:rsid w:val="00CC299E"/>
    <w:rsid w:val="00CD45D4"/>
    <w:rsid w:val="00CD7C79"/>
    <w:rsid w:val="00CE3440"/>
    <w:rsid w:val="00CE3523"/>
    <w:rsid w:val="00CE5003"/>
    <w:rsid w:val="00CF1273"/>
    <w:rsid w:val="00CF15A7"/>
    <w:rsid w:val="00CF1969"/>
    <w:rsid w:val="00CF1ACD"/>
    <w:rsid w:val="00CF32B7"/>
    <w:rsid w:val="00D01666"/>
    <w:rsid w:val="00D023A6"/>
    <w:rsid w:val="00D0386F"/>
    <w:rsid w:val="00D0793F"/>
    <w:rsid w:val="00D12BFB"/>
    <w:rsid w:val="00D17D67"/>
    <w:rsid w:val="00D20A9C"/>
    <w:rsid w:val="00D22F62"/>
    <w:rsid w:val="00D236B3"/>
    <w:rsid w:val="00D2465C"/>
    <w:rsid w:val="00D26C93"/>
    <w:rsid w:val="00D32CE0"/>
    <w:rsid w:val="00D34AA2"/>
    <w:rsid w:val="00D40CF8"/>
    <w:rsid w:val="00D430A5"/>
    <w:rsid w:val="00D544E2"/>
    <w:rsid w:val="00D56C00"/>
    <w:rsid w:val="00D57214"/>
    <w:rsid w:val="00D6034E"/>
    <w:rsid w:val="00D60357"/>
    <w:rsid w:val="00D60443"/>
    <w:rsid w:val="00D62A5C"/>
    <w:rsid w:val="00D73799"/>
    <w:rsid w:val="00D74767"/>
    <w:rsid w:val="00D74F51"/>
    <w:rsid w:val="00D75001"/>
    <w:rsid w:val="00D81FBA"/>
    <w:rsid w:val="00D83E62"/>
    <w:rsid w:val="00D86749"/>
    <w:rsid w:val="00D90819"/>
    <w:rsid w:val="00D9249F"/>
    <w:rsid w:val="00D95794"/>
    <w:rsid w:val="00D9607D"/>
    <w:rsid w:val="00DA14AD"/>
    <w:rsid w:val="00DA4B01"/>
    <w:rsid w:val="00DA57B0"/>
    <w:rsid w:val="00DB4680"/>
    <w:rsid w:val="00DB56C7"/>
    <w:rsid w:val="00DB6A8A"/>
    <w:rsid w:val="00DB6F33"/>
    <w:rsid w:val="00DB7431"/>
    <w:rsid w:val="00DC03B3"/>
    <w:rsid w:val="00DD085E"/>
    <w:rsid w:val="00DD1DFF"/>
    <w:rsid w:val="00DD6578"/>
    <w:rsid w:val="00DD76A1"/>
    <w:rsid w:val="00DE06DB"/>
    <w:rsid w:val="00DE208D"/>
    <w:rsid w:val="00DE44F3"/>
    <w:rsid w:val="00DE5F45"/>
    <w:rsid w:val="00DE67E0"/>
    <w:rsid w:val="00DF0078"/>
    <w:rsid w:val="00DF081B"/>
    <w:rsid w:val="00DF0E23"/>
    <w:rsid w:val="00E01A28"/>
    <w:rsid w:val="00E0225E"/>
    <w:rsid w:val="00E07A89"/>
    <w:rsid w:val="00E10015"/>
    <w:rsid w:val="00E12FF6"/>
    <w:rsid w:val="00E1393D"/>
    <w:rsid w:val="00E14902"/>
    <w:rsid w:val="00E158BA"/>
    <w:rsid w:val="00E16C09"/>
    <w:rsid w:val="00E21983"/>
    <w:rsid w:val="00E3354D"/>
    <w:rsid w:val="00E33E2B"/>
    <w:rsid w:val="00E34F1B"/>
    <w:rsid w:val="00E60890"/>
    <w:rsid w:val="00E618C1"/>
    <w:rsid w:val="00E62DFA"/>
    <w:rsid w:val="00E66483"/>
    <w:rsid w:val="00E66D62"/>
    <w:rsid w:val="00E766A9"/>
    <w:rsid w:val="00E809C0"/>
    <w:rsid w:val="00E813A6"/>
    <w:rsid w:val="00E822BD"/>
    <w:rsid w:val="00E8316E"/>
    <w:rsid w:val="00E83823"/>
    <w:rsid w:val="00E9699A"/>
    <w:rsid w:val="00EA199F"/>
    <w:rsid w:val="00EA6D6E"/>
    <w:rsid w:val="00EB4C19"/>
    <w:rsid w:val="00EB780E"/>
    <w:rsid w:val="00EC0C09"/>
    <w:rsid w:val="00EC6A26"/>
    <w:rsid w:val="00ED2F61"/>
    <w:rsid w:val="00ED38BC"/>
    <w:rsid w:val="00ED54C3"/>
    <w:rsid w:val="00ED5FF9"/>
    <w:rsid w:val="00ED6E93"/>
    <w:rsid w:val="00ED72C2"/>
    <w:rsid w:val="00EE389D"/>
    <w:rsid w:val="00EE3D73"/>
    <w:rsid w:val="00EE3E26"/>
    <w:rsid w:val="00EE3F86"/>
    <w:rsid w:val="00EF0A22"/>
    <w:rsid w:val="00F001B9"/>
    <w:rsid w:val="00F02205"/>
    <w:rsid w:val="00F05158"/>
    <w:rsid w:val="00F05E63"/>
    <w:rsid w:val="00F11364"/>
    <w:rsid w:val="00F13604"/>
    <w:rsid w:val="00F228BA"/>
    <w:rsid w:val="00F26539"/>
    <w:rsid w:val="00F265D2"/>
    <w:rsid w:val="00F32C35"/>
    <w:rsid w:val="00F45326"/>
    <w:rsid w:val="00F47E94"/>
    <w:rsid w:val="00F516A1"/>
    <w:rsid w:val="00F611DE"/>
    <w:rsid w:val="00F71ED8"/>
    <w:rsid w:val="00F732AD"/>
    <w:rsid w:val="00F734F0"/>
    <w:rsid w:val="00F773D3"/>
    <w:rsid w:val="00F83194"/>
    <w:rsid w:val="00F831B7"/>
    <w:rsid w:val="00F85479"/>
    <w:rsid w:val="00F92735"/>
    <w:rsid w:val="00FA0523"/>
    <w:rsid w:val="00FA1859"/>
    <w:rsid w:val="00FA1F21"/>
    <w:rsid w:val="00FA385C"/>
    <w:rsid w:val="00FB1FC4"/>
    <w:rsid w:val="00FB3637"/>
    <w:rsid w:val="00FB3DBA"/>
    <w:rsid w:val="00FC0A0C"/>
    <w:rsid w:val="00FC454B"/>
    <w:rsid w:val="00FC537A"/>
    <w:rsid w:val="00FD16AD"/>
    <w:rsid w:val="00FD77B5"/>
    <w:rsid w:val="00FE0B90"/>
    <w:rsid w:val="00FE35DF"/>
    <w:rsid w:val="00FE3B84"/>
    <w:rsid w:val="00FE46F6"/>
    <w:rsid w:val="00FF1AB4"/>
    <w:rsid w:val="00FF2E03"/>
    <w:rsid w:val="00FF4F8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8132-CA22-4065-AD75-1182349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7AF7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AF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4D7AF7"/>
    <w:pPr>
      <w:ind w:right="-76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6"/>
    <w:rsid w:val="004D7AF7"/>
    <w:pPr>
      <w:spacing w:after="120"/>
      <w:ind w:left="283"/>
    </w:p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rsid w:val="004D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4D7AF7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4D7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D7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4D7AF7"/>
    <w:pPr>
      <w:spacing w:after="150"/>
      <w:ind w:right="300"/>
    </w:pPr>
  </w:style>
  <w:style w:type="paragraph" w:customStyle="1" w:styleId="1">
    <w:name w:val="1"/>
    <w:rsid w:val="004D7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4D7A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7A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4D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7AF7"/>
    <w:pPr>
      <w:spacing w:after="200" w:line="276" w:lineRule="auto"/>
      <w:ind w:left="720"/>
      <w:contextualSpacing/>
    </w:pPr>
    <w:rPr>
      <w:szCs w:val="22"/>
    </w:rPr>
  </w:style>
  <w:style w:type="paragraph" w:customStyle="1" w:styleId="ConsPlusNormal">
    <w:name w:val="ConsPlusNormal"/>
    <w:link w:val="ConsPlusNormal0"/>
    <w:qFormat/>
    <w:rsid w:val="004D7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D7A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D7AF7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4D7A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7A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7A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AF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4D7A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D7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BA60AC"/>
    <w:rPr>
      <w:color w:val="0000FF"/>
      <w:u w:val="single"/>
    </w:rPr>
  </w:style>
  <w:style w:type="paragraph" w:customStyle="1" w:styleId="11">
    <w:name w:val="Знак Знак1 Знак Знак"/>
    <w:basedOn w:val="a"/>
    <w:rsid w:val="000354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3E5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5C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D4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51C2D6BF1B53073298E3059CC6B01E117F410EA98A2D3256A6E92FF8F10C8B0BE781D31515EA84EE96D0318FD0A7ABE291BB713B5AD22CC86790B6p8e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1C2D6BF1B53073298E3059CC6B01E117F410EA98A2D3256A6E92FF8F10C8B0BE781D31515EA84EE96D0318FD0A7ABE291BB713B5AD22CC86790B6p8e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107E-0329-4D5A-8048-4C3D585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cp:lastPrinted>2020-12-14T04:31:00Z</cp:lastPrinted>
  <dcterms:created xsi:type="dcterms:W3CDTF">2020-12-11T11:41:00Z</dcterms:created>
  <dcterms:modified xsi:type="dcterms:W3CDTF">2020-12-14T12:30:00Z</dcterms:modified>
</cp:coreProperties>
</file>