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543" w:rsidRDefault="006E5543" w:rsidP="006E5543">
      <w:pPr>
        <w:pStyle w:val="ConsPlusTitle"/>
        <w:jc w:val="center"/>
        <w:outlineLvl w:val="2"/>
      </w:pPr>
      <w:r>
        <w:t xml:space="preserve">Извлечение из Административного регламента предоставления государственной услуги по государственной регистрации актов гражданского состояния </w:t>
      </w:r>
    </w:p>
    <w:p w:rsidR="006E5543" w:rsidRDefault="006E5543" w:rsidP="009152F6">
      <w:pPr>
        <w:pStyle w:val="ConsPlusTitle"/>
        <w:jc w:val="center"/>
        <w:outlineLvl w:val="2"/>
      </w:pPr>
    </w:p>
    <w:p w:rsidR="006E5543" w:rsidRDefault="006E5543" w:rsidP="009152F6">
      <w:pPr>
        <w:pStyle w:val="ConsPlusTitle"/>
        <w:jc w:val="center"/>
        <w:outlineLvl w:val="2"/>
      </w:pPr>
    </w:p>
    <w:p w:rsidR="009152F6" w:rsidRDefault="009152F6" w:rsidP="009152F6">
      <w:pPr>
        <w:pStyle w:val="ConsPlusTitle"/>
        <w:jc w:val="center"/>
        <w:outlineLvl w:val="2"/>
      </w:pPr>
      <w:r>
        <w:t>Исчерпывающий перечень документов, необходимых</w:t>
      </w:r>
    </w:p>
    <w:p w:rsidR="009152F6" w:rsidRDefault="009152F6" w:rsidP="009152F6">
      <w:pPr>
        <w:pStyle w:val="ConsPlusTitle"/>
        <w:jc w:val="center"/>
      </w:pPr>
      <w:r>
        <w:t>в соответствии с нормативными правовыми актами</w:t>
      </w:r>
    </w:p>
    <w:p w:rsidR="009152F6" w:rsidRDefault="009152F6" w:rsidP="009152F6">
      <w:pPr>
        <w:pStyle w:val="ConsPlusTitle"/>
        <w:jc w:val="center"/>
      </w:pPr>
      <w:r>
        <w:t>для предоставления государственной услуги, подлежащих</w:t>
      </w:r>
    </w:p>
    <w:p w:rsidR="009152F6" w:rsidRDefault="009152F6" w:rsidP="009152F6">
      <w:pPr>
        <w:pStyle w:val="ConsPlusTitle"/>
        <w:jc w:val="center"/>
      </w:pPr>
      <w:r>
        <w:t>представлению заявителем, способы их получения заявителем,</w:t>
      </w:r>
    </w:p>
    <w:p w:rsidR="009152F6" w:rsidRDefault="009152F6" w:rsidP="009152F6">
      <w:pPr>
        <w:pStyle w:val="ConsPlusTitle"/>
        <w:jc w:val="center"/>
      </w:pPr>
      <w:r>
        <w:t>в том числе в электронной форме, порядок их представления</w:t>
      </w:r>
    </w:p>
    <w:p w:rsidR="009152F6" w:rsidRDefault="009152F6" w:rsidP="009152F6">
      <w:pPr>
        <w:pStyle w:val="ConsPlusNormal"/>
        <w:jc w:val="both"/>
      </w:pPr>
    </w:p>
    <w:p w:rsidR="00901DD4" w:rsidRDefault="00901DD4" w:rsidP="00901DD4">
      <w:pPr>
        <w:pStyle w:val="ConsPlusNormal"/>
        <w:ind w:firstLine="540"/>
        <w:jc w:val="both"/>
      </w:pPr>
      <w:bookmarkStart w:id="0" w:name="Par186"/>
      <w:bookmarkEnd w:id="0"/>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4">
        <w:r>
          <w:rPr>
            <w:color w:val="0000FF"/>
          </w:rPr>
          <w:t>законом</w:t>
        </w:r>
      </w:hyperlink>
      <w:r>
        <w:t xml:space="preserve"> N 143-ФЗ, данные документы могут быть представлены уполномоченным лицом &lt;7&gt;.</w:t>
      </w:r>
    </w:p>
    <w:p w:rsidR="00901DD4" w:rsidRDefault="00901DD4" w:rsidP="00901DD4">
      <w:pPr>
        <w:pStyle w:val="ConsPlusNormal"/>
        <w:spacing w:before="220"/>
        <w:ind w:firstLine="540"/>
        <w:jc w:val="both"/>
      </w:pPr>
      <w:r>
        <w:t>--------------------------------</w:t>
      </w:r>
    </w:p>
    <w:p w:rsidR="00901DD4" w:rsidRDefault="00901DD4" w:rsidP="00901DD4">
      <w:pPr>
        <w:pStyle w:val="ConsPlusNormal"/>
        <w:spacing w:before="220"/>
        <w:ind w:firstLine="540"/>
        <w:jc w:val="both"/>
      </w:pPr>
      <w:r>
        <w:t xml:space="preserve">&lt;7&gt; Вступает в силу со дня вступления в силу </w:t>
      </w:r>
      <w:hyperlink r:id="rId5">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901DD4" w:rsidRDefault="00901DD4" w:rsidP="00901DD4">
      <w:pPr>
        <w:pStyle w:val="ConsPlusNormal"/>
        <w:jc w:val="both"/>
      </w:pPr>
    </w:p>
    <w:p w:rsidR="00901DD4" w:rsidRDefault="00901DD4" w:rsidP="00901DD4">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901DD4" w:rsidRDefault="00901DD4" w:rsidP="00901DD4">
      <w:pPr>
        <w:pStyle w:val="ConsPlusNormal"/>
        <w:spacing w:before="220"/>
        <w:ind w:firstLine="540"/>
        <w:jc w:val="both"/>
      </w:pPr>
      <w:r>
        <w:t xml:space="preserve">заявление установленной </w:t>
      </w:r>
      <w:hyperlink r:id="rId6">
        <w:r>
          <w:rPr>
            <w:color w:val="0000FF"/>
          </w:rPr>
          <w:t>формы</w:t>
        </w:r>
      </w:hyperlink>
      <w:r>
        <w:t xml:space="preserve"> (в случае обязательной подачи заявления в письменной форме);</w:t>
      </w:r>
    </w:p>
    <w:p w:rsidR="00901DD4" w:rsidRDefault="00901DD4" w:rsidP="00901DD4">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901DD4" w:rsidRDefault="006602BF" w:rsidP="00901DD4">
      <w:pPr>
        <w:pStyle w:val="ConsPlusNormal"/>
        <w:spacing w:before="220"/>
        <w:ind w:firstLine="540"/>
        <w:jc w:val="both"/>
      </w:pPr>
      <w:hyperlink r:id="rId7">
        <w:r w:rsidR="00901DD4">
          <w:rPr>
            <w:color w:val="0000FF"/>
          </w:rPr>
          <w:t>документ</w:t>
        </w:r>
      </w:hyperlink>
      <w:r w:rsidR="00901DD4">
        <w:t>, удостоверяющий личность заявителя;</w:t>
      </w:r>
    </w:p>
    <w:p w:rsidR="00901DD4" w:rsidRDefault="00901DD4" w:rsidP="00901DD4">
      <w:pPr>
        <w:pStyle w:val="ConsPlusNormal"/>
        <w:spacing w:before="220"/>
        <w:ind w:firstLine="540"/>
        <w:jc w:val="both"/>
      </w:pPr>
      <w:r>
        <w:t>документ, подтверждающий полномочия заявителя;</w:t>
      </w:r>
    </w:p>
    <w:p w:rsidR="00901DD4" w:rsidRDefault="00901DD4" w:rsidP="00901DD4">
      <w:pPr>
        <w:pStyle w:val="ConsPlusNormal"/>
        <w:spacing w:before="220"/>
        <w:ind w:firstLine="540"/>
        <w:jc w:val="both"/>
      </w:pPr>
      <w:r>
        <w:t>документ, подтверждающий полномочия представителя заявителя;</w:t>
      </w:r>
    </w:p>
    <w:p w:rsidR="00901DD4" w:rsidRDefault="00901DD4" w:rsidP="00901DD4">
      <w:pPr>
        <w:pStyle w:val="ConsPlusNormal"/>
        <w:spacing w:before="220"/>
        <w:ind w:firstLine="540"/>
        <w:jc w:val="both"/>
      </w:pPr>
      <w:r>
        <w:t xml:space="preserve">иные документы, предусмотренные Федеральным </w:t>
      </w:r>
      <w:hyperlink r:id="rId8">
        <w:r>
          <w:rPr>
            <w:color w:val="0000FF"/>
          </w:rPr>
          <w:t>законом</w:t>
        </w:r>
      </w:hyperlink>
      <w:r>
        <w:t xml:space="preserve"> N 143-ФЗ, указанные в </w:t>
      </w:r>
      <w:hyperlink w:anchor="P214">
        <w:r>
          <w:rPr>
            <w:color w:val="0000FF"/>
          </w:rPr>
          <w:t>пунктах 27</w:t>
        </w:r>
      </w:hyperlink>
      <w:r>
        <w:t xml:space="preserve"> - </w:t>
      </w:r>
      <w:hyperlink w:anchor="P319">
        <w:r>
          <w:rPr>
            <w:color w:val="0000FF"/>
          </w:rPr>
          <w:t>37</w:t>
        </w:r>
      </w:hyperlink>
      <w:r>
        <w:t xml:space="preserve"> Административного регламента.</w:t>
      </w:r>
    </w:p>
    <w:p w:rsidR="00901DD4" w:rsidRDefault="00901DD4" w:rsidP="00901DD4">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9">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10">
        <w:r>
          <w:rPr>
            <w:color w:val="0000FF"/>
          </w:rPr>
          <w:t>законом</w:t>
        </w:r>
      </w:hyperlink>
      <w:r>
        <w:t xml:space="preserve"> N 143-ФЗ.</w:t>
      </w:r>
    </w:p>
    <w:p w:rsidR="00901DD4" w:rsidRDefault="00901DD4" w:rsidP="00901DD4">
      <w:pPr>
        <w:pStyle w:val="ConsPlusNormal"/>
        <w:spacing w:before="220"/>
        <w:ind w:firstLine="540"/>
        <w:jc w:val="both"/>
      </w:pPr>
      <w:r>
        <w:t xml:space="preserve">24. Заявление о государственной регистрации актов гражданского состояния составляется по </w:t>
      </w:r>
      <w:hyperlink r:id="rId11">
        <w:r>
          <w:rPr>
            <w:color w:val="0000FF"/>
          </w:rPr>
          <w:t>форме</w:t>
        </w:r>
      </w:hyperlink>
      <w:r>
        <w:t xml:space="preserve"> и в соответствии с </w:t>
      </w:r>
      <w:hyperlink r:id="rId12">
        <w:r>
          <w:rPr>
            <w:color w:val="0000FF"/>
          </w:rPr>
          <w:t>Правилами</w:t>
        </w:r>
      </w:hyperlink>
      <w:r>
        <w:t xml:space="preserve">. Федеральный </w:t>
      </w:r>
      <w:hyperlink r:id="rId13">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w:t>
      </w:r>
      <w:proofErr w:type="gramStart"/>
      <w:r>
        <w:t>лицо</w:t>
      </w:r>
      <w:proofErr w:type="gramEnd"/>
      <w:r>
        <w:t xml:space="preserve">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w:t>
      </w:r>
      <w:r>
        <w:lastRenderedPageBreak/>
        <w:t>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14">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901DD4" w:rsidRDefault="00901DD4" w:rsidP="00901DD4">
      <w:pPr>
        <w:pStyle w:val="ConsPlusNormal"/>
        <w:spacing w:before="220"/>
        <w:ind w:firstLine="540"/>
        <w:jc w:val="both"/>
      </w:pPr>
      <w: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901DD4" w:rsidRDefault="00901DD4" w:rsidP="00901DD4">
      <w:pPr>
        <w:pStyle w:val="ConsPlusNormal"/>
        <w:spacing w:before="220"/>
        <w:ind w:firstLine="540"/>
        <w:jc w:val="both"/>
      </w:pPr>
      <w:r>
        <w:t xml:space="preserve">26. Орган, предоставляющий государственную услугу в соответствии с </w:t>
      </w:r>
      <w:hyperlink r:id="rId15">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901DD4" w:rsidRDefault="00901DD4" w:rsidP="00901DD4">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01DD4" w:rsidRDefault="00901DD4" w:rsidP="00901DD4">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1DD4" w:rsidRDefault="00901DD4" w:rsidP="00901DD4">
      <w:pPr>
        <w:pStyle w:val="ConsPlusNormal"/>
        <w:spacing w:before="220"/>
        <w:ind w:firstLine="540"/>
        <w:jc w:val="both"/>
      </w:pPr>
      <w:r>
        <w:t xml:space="preserve">абзац утратил силу. - </w:t>
      </w:r>
      <w:hyperlink r:id="rId16">
        <w:r>
          <w:rPr>
            <w:color w:val="0000FF"/>
          </w:rPr>
          <w:t>Приказ</w:t>
        </w:r>
      </w:hyperlink>
      <w:r>
        <w:t xml:space="preserve"> Минюста России от 21.07.2021 N 122.</w:t>
      </w:r>
    </w:p>
    <w:p w:rsidR="00901DD4" w:rsidRDefault="00901DD4" w:rsidP="00901DD4">
      <w:pPr>
        <w:pStyle w:val="ConsPlusNormal"/>
        <w:spacing w:before="220"/>
        <w:ind w:firstLine="540"/>
        <w:jc w:val="both"/>
      </w:pPr>
      <w:bookmarkStart w:id="1" w:name="P214"/>
      <w:bookmarkEnd w:id="1"/>
      <w:r>
        <w:t>27. Для государственной регистрации рождения заявители представляют:</w:t>
      </w:r>
    </w:p>
    <w:p w:rsidR="00901DD4" w:rsidRDefault="00901DD4" w:rsidP="00901DD4">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901DD4" w:rsidRDefault="00901DD4" w:rsidP="00901DD4">
      <w:pPr>
        <w:pStyle w:val="ConsPlusNormal"/>
        <w:spacing w:before="220"/>
        <w:ind w:firstLine="540"/>
        <w:jc w:val="both"/>
      </w:pPr>
      <w:r>
        <w:lastRenderedPageBreak/>
        <w:t>- документ о рождении, выданный медицинской организацией независимо от ее организационно-правовой формы, в которой происходили роды;</w:t>
      </w:r>
    </w:p>
    <w:p w:rsidR="00901DD4" w:rsidRDefault="00901DD4" w:rsidP="00901DD4">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901DD4" w:rsidRDefault="00901DD4" w:rsidP="00901DD4">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подлинность его подписи на заявлении о рождении ребенка данной женщиной должна быть удостоверена нотариально;</w:t>
      </w:r>
    </w:p>
    <w:p w:rsidR="00901DD4" w:rsidRDefault="00901DD4" w:rsidP="00901DD4">
      <w:pPr>
        <w:pStyle w:val="ConsPlusNormal"/>
        <w:jc w:val="both"/>
      </w:pPr>
      <w:r>
        <w:t xml:space="preserve">(в ред. </w:t>
      </w:r>
      <w:hyperlink r:id="rId17">
        <w:r>
          <w:rPr>
            <w:color w:val="0000FF"/>
          </w:rPr>
          <w:t>Приказа</w:t>
        </w:r>
      </w:hyperlink>
      <w:r>
        <w:t xml:space="preserve"> Минюста России от 29.11.2021 N 232)</w:t>
      </w:r>
    </w:p>
    <w:p w:rsidR="00901DD4" w:rsidRDefault="00901DD4" w:rsidP="00901DD4">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901DD4" w:rsidRDefault="00901DD4" w:rsidP="00901DD4">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901DD4" w:rsidRDefault="00901DD4" w:rsidP="00901DD4">
      <w:pPr>
        <w:pStyle w:val="ConsPlusNormal"/>
        <w:spacing w:before="220"/>
        <w:ind w:firstLine="540"/>
        <w:jc w:val="both"/>
      </w:pPr>
      <w:r>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901DD4" w:rsidRDefault="00901DD4" w:rsidP="00901DD4">
      <w:pPr>
        <w:pStyle w:val="ConsPlusNormal"/>
        <w:spacing w:before="220"/>
        <w:ind w:firstLine="540"/>
        <w:jc w:val="both"/>
      </w:pPr>
      <w:r>
        <w:t xml:space="preserve">В случае оформления медицинского свидетельства о рождении, указанного в абзацах втором и третьем настоящего подпункта, являющегося в соответствии с </w:t>
      </w:r>
      <w:hyperlink r:id="rId18">
        <w:r>
          <w:rPr>
            <w:color w:val="0000FF"/>
          </w:rPr>
          <w:t>абзацами вторым</w:t>
        </w:r>
      </w:hyperlink>
      <w:r>
        <w:t xml:space="preserve"> и </w:t>
      </w:r>
      <w:hyperlink r:id="rId19">
        <w:r>
          <w:rPr>
            <w:color w:val="0000FF"/>
          </w:rPr>
          <w:t>третьим пункта 1 статьи 14</w:t>
        </w:r>
      </w:hyperlink>
      <w:r>
        <w:t xml:space="preserve"> Федерального закона N 143-ФЗ основанием для государственной регистрации рождения, в форме электронного документа представление указанного документа на бумажном носителе не требуется.</w:t>
      </w:r>
    </w:p>
    <w:p w:rsidR="00901DD4" w:rsidRDefault="00901DD4" w:rsidP="00901DD4">
      <w:pPr>
        <w:pStyle w:val="ConsPlusNormal"/>
        <w:jc w:val="both"/>
      </w:pPr>
      <w:r>
        <w:t xml:space="preserve">(абзац введен </w:t>
      </w:r>
      <w:hyperlink r:id="rId20">
        <w:r>
          <w:rPr>
            <w:color w:val="0000FF"/>
          </w:rPr>
          <w:t>Приказом</w:t>
        </w:r>
      </w:hyperlink>
      <w:r>
        <w:t xml:space="preserve"> Минюста России от 15.12.2022 N 402)</w:t>
      </w:r>
    </w:p>
    <w:p w:rsidR="00901DD4" w:rsidRDefault="00901DD4" w:rsidP="00901DD4">
      <w:pPr>
        <w:pStyle w:val="ConsPlusNormal"/>
        <w:spacing w:before="220"/>
        <w:ind w:firstLine="540"/>
        <w:jc w:val="both"/>
      </w:pPr>
      <w:r>
        <w:t>2) Документы, являющиеся основанием для внесения сведений об отце в запись акта о рождении ребенка:</w:t>
      </w:r>
    </w:p>
    <w:p w:rsidR="00901DD4" w:rsidRDefault="00901DD4" w:rsidP="00901DD4">
      <w:pPr>
        <w:pStyle w:val="ConsPlusNormal"/>
        <w:spacing w:before="220"/>
        <w:ind w:firstLine="540"/>
        <w:jc w:val="both"/>
      </w:pPr>
      <w:r>
        <w:t>- свидетельство о заключении брака родителей либо свидетельство об установлении отцовства, выданное компетентным органом иностранного государства, либо иной документ, подтверждающий факт государственной регистрации заключения брака;</w:t>
      </w:r>
    </w:p>
    <w:p w:rsidR="00901DD4" w:rsidRDefault="00901DD4" w:rsidP="00901DD4">
      <w:pPr>
        <w:pStyle w:val="ConsPlusNormal"/>
        <w:jc w:val="both"/>
      </w:pPr>
      <w:r>
        <w:t xml:space="preserve">(в ред. </w:t>
      </w:r>
      <w:hyperlink r:id="rId21">
        <w:r>
          <w:rPr>
            <w:color w:val="0000FF"/>
          </w:rPr>
          <w:t>Приказа</w:t>
        </w:r>
      </w:hyperlink>
      <w:r>
        <w:t xml:space="preserve"> Минюста России от 21.07.2021 N 122)</w:t>
      </w:r>
    </w:p>
    <w:p w:rsidR="00901DD4" w:rsidRDefault="00901DD4" w:rsidP="00901DD4">
      <w:pPr>
        <w:pStyle w:val="ConsPlusNormal"/>
        <w:spacing w:before="220"/>
        <w:ind w:firstLine="540"/>
        <w:jc w:val="both"/>
      </w:pPr>
      <w:r>
        <w:t>- свидетельство о расторжении брака родителей, выданное компетентным органом иностранного государства,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выданное компетентным органом иностранного государства,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901DD4" w:rsidRDefault="00901DD4" w:rsidP="00901DD4">
      <w:pPr>
        <w:pStyle w:val="ConsPlusNormal"/>
        <w:jc w:val="both"/>
      </w:pPr>
      <w:r>
        <w:t xml:space="preserve">(в ред. </w:t>
      </w:r>
      <w:hyperlink r:id="rId22">
        <w:r>
          <w:rPr>
            <w:color w:val="0000FF"/>
          </w:rPr>
          <w:t>Приказа</w:t>
        </w:r>
      </w:hyperlink>
      <w:r>
        <w:t xml:space="preserve"> Минюста России от 21.07.2021 N 122)</w:t>
      </w:r>
    </w:p>
    <w:p w:rsidR="00901DD4" w:rsidRDefault="00901DD4" w:rsidP="00901DD4">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901DD4" w:rsidRDefault="00901DD4" w:rsidP="00901DD4">
      <w:pPr>
        <w:pStyle w:val="ConsPlusNormal"/>
        <w:spacing w:before="220"/>
        <w:ind w:firstLine="540"/>
        <w:jc w:val="both"/>
      </w:pPr>
      <w:r>
        <w:t xml:space="preserve">При подаче матерью ребенка заявления о рождении с предъявлением свидетельства о расторжении брака, выданного компетентным органом иностранного государства, либо </w:t>
      </w:r>
      <w:r>
        <w:lastRenderedPageBreak/>
        <w:t>вступившего в законную силу решения суда о расторжении брака или признания брака недействительным, или свидетельства о смерти супруга, выданного компетентным органом иностранного государства,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901DD4" w:rsidRDefault="00901DD4" w:rsidP="00901DD4">
      <w:pPr>
        <w:pStyle w:val="ConsPlusNormal"/>
        <w:jc w:val="both"/>
      </w:pPr>
      <w:r>
        <w:t xml:space="preserve">(в ред. </w:t>
      </w:r>
      <w:hyperlink r:id="rId23">
        <w:r>
          <w:rPr>
            <w:color w:val="0000FF"/>
          </w:rPr>
          <w:t>Приказа</w:t>
        </w:r>
      </w:hyperlink>
      <w:r>
        <w:t xml:space="preserve"> Минюста России от 21.07.2021 N 122)</w:t>
      </w:r>
    </w:p>
    <w:p w:rsidR="00901DD4" w:rsidRDefault="00901DD4" w:rsidP="00901DD4">
      <w:pPr>
        <w:pStyle w:val="ConsPlusNormal"/>
        <w:spacing w:before="220"/>
        <w:ind w:firstLine="540"/>
        <w:jc w:val="both"/>
      </w:pPr>
      <w:r>
        <w:t xml:space="preserve">3) При государственной регистрации рождения ребенка по заявлению супругов или одинокой женщины, указанных в </w:t>
      </w:r>
      <w:hyperlink r:id="rId24">
        <w:r>
          <w:rPr>
            <w:color w:val="0000FF"/>
          </w:rPr>
          <w:t>абзаце втором пункта 4</w:t>
        </w:r>
      </w:hyperlink>
      <w:r>
        <w:t xml:space="preserve"> и </w:t>
      </w:r>
      <w:hyperlink r:id="rId25">
        <w:r>
          <w:rPr>
            <w:color w:val="0000FF"/>
          </w:rPr>
          <w:t>пунктах 5</w:t>
        </w:r>
      </w:hyperlink>
      <w:r>
        <w:t xml:space="preserve"> и </w:t>
      </w:r>
      <w:hyperlink r:id="rId26">
        <w:r>
          <w:rPr>
            <w:color w:val="0000FF"/>
          </w:rPr>
          <w:t>6 статьи 51</w:t>
        </w:r>
      </w:hyperlink>
      <w:r>
        <w:t xml:space="preserve"> Семейного кодекса Российской Федерации, давших согласие на имплантацию эмбриона другой женщине в целях его вынашивания и рождения,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лиц, давших согласие на имплантацию эмбриона другой женщине в целях его вынашивания и рождения, родителями ребенка.</w:t>
      </w:r>
    </w:p>
    <w:p w:rsidR="00901DD4" w:rsidRDefault="00901DD4" w:rsidP="00901DD4">
      <w:pPr>
        <w:pStyle w:val="ConsPlusNormal"/>
        <w:jc w:val="both"/>
      </w:pPr>
      <w:r>
        <w:t xml:space="preserve">(в ред. </w:t>
      </w:r>
      <w:hyperlink r:id="rId27">
        <w:r>
          <w:rPr>
            <w:color w:val="0000FF"/>
          </w:rPr>
          <w:t>Приказа</w:t>
        </w:r>
      </w:hyperlink>
      <w:r>
        <w:t xml:space="preserve"> Минюста России от 21.07.2023 N 190)</w:t>
      </w:r>
    </w:p>
    <w:p w:rsidR="00901DD4" w:rsidRDefault="00901DD4" w:rsidP="00901DD4">
      <w:pPr>
        <w:pStyle w:val="ConsPlusNormal"/>
        <w:spacing w:before="220"/>
        <w:ind w:firstLine="540"/>
        <w:jc w:val="both"/>
      </w:pPr>
      <w:r>
        <w:t xml:space="preserve">4) При государственной регистрации </w:t>
      </w:r>
      <w:proofErr w:type="gramStart"/>
      <w:r>
        <w:t>рождения</w:t>
      </w:r>
      <w:proofErr w:type="gramEnd"/>
      <w:r>
        <w:t xml:space="preserve"> найденного (подкинутого) ребенка должны быть представлены:</w:t>
      </w:r>
    </w:p>
    <w:p w:rsidR="00901DD4" w:rsidRDefault="00901DD4" w:rsidP="00901DD4">
      <w:pPr>
        <w:pStyle w:val="ConsPlusNormal"/>
        <w:spacing w:before="220"/>
        <w:ind w:firstLine="540"/>
        <w:jc w:val="both"/>
      </w:pPr>
      <w:r>
        <w:t xml:space="preserve">-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w:t>
      </w:r>
      <w:proofErr w:type="gramStart"/>
      <w:r>
        <w:t>рождения</w:t>
      </w:r>
      <w:proofErr w:type="gramEnd"/>
      <w:r>
        <w:t xml:space="preserve"> найденного (подкинутого) ребенка, в котором указываются сведения о фамилии, имени и отчестве (при наличии) найденного (подкинутого) ребенка;</w:t>
      </w:r>
    </w:p>
    <w:p w:rsidR="00901DD4" w:rsidRDefault="00901DD4" w:rsidP="00901DD4">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901DD4" w:rsidRDefault="00901DD4" w:rsidP="00901DD4">
      <w:pPr>
        <w:pStyle w:val="ConsPlusNormal"/>
        <w:spacing w:before="220"/>
        <w:ind w:firstLine="540"/>
        <w:jc w:val="both"/>
      </w:pPr>
      <w:r>
        <w:t xml:space="preserve">- документ, выданный медицинской организацией и </w:t>
      </w:r>
      <w:proofErr w:type="gramStart"/>
      <w:r>
        <w:t>подтверждающий возраст</w:t>
      </w:r>
      <w:proofErr w:type="gramEnd"/>
      <w:r>
        <w:t xml:space="preserve"> и пол найденного (подкинутого) ребенка.</w:t>
      </w:r>
    </w:p>
    <w:p w:rsidR="00901DD4" w:rsidRDefault="00901DD4" w:rsidP="00901DD4">
      <w:pPr>
        <w:pStyle w:val="ConsPlusNormal"/>
        <w:spacing w:before="22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901DD4" w:rsidRDefault="00901DD4" w:rsidP="00901DD4">
      <w:pPr>
        <w:pStyle w:val="ConsPlusNormal"/>
        <w:spacing w:before="22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901DD4" w:rsidRDefault="00901DD4" w:rsidP="00901DD4">
      <w:pPr>
        <w:pStyle w:val="ConsPlusNormal"/>
        <w:spacing w:before="220"/>
        <w:ind w:firstLine="540"/>
        <w:jc w:val="both"/>
      </w:pPr>
      <w: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901DD4" w:rsidRDefault="00901DD4" w:rsidP="00901DD4">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901DD4" w:rsidRDefault="00901DD4" w:rsidP="00901DD4">
      <w:pPr>
        <w:pStyle w:val="ConsPlusNormal"/>
        <w:spacing w:before="220"/>
        <w:ind w:firstLine="540"/>
        <w:jc w:val="both"/>
      </w:pPr>
      <w:bookmarkStart w:id="2" w:name="P243"/>
      <w:bookmarkEnd w:id="2"/>
      <w:r>
        <w:t>28. Для государственной регистрации заключения брака заявителями должны быть представлены:</w:t>
      </w:r>
    </w:p>
    <w:p w:rsidR="00901DD4" w:rsidRDefault="00901DD4" w:rsidP="00901DD4">
      <w:pPr>
        <w:pStyle w:val="ConsPlusNormal"/>
        <w:spacing w:before="220"/>
        <w:ind w:firstLine="540"/>
        <w:jc w:val="both"/>
      </w:pPr>
      <w:r>
        <w:lastRenderedPageBreak/>
        <w:t>1) заявление о заключении брака;</w:t>
      </w:r>
    </w:p>
    <w:p w:rsidR="00901DD4" w:rsidRDefault="00901DD4" w:rsidP="00901DD4">
      <w:pPr>
        <w:pStyle w:val="ConsPlusNormal"/>
        <w:spacing w:before="220"/>
        <w:ind w:firstLine="540"/>
        <w:jc w:val="both"/>
      </w:pPr>
      <w:r>
        <w:t>2) документ, подтверждающий прекращение предыдущего брака (в случае если лицо (лица) состояло(и) в браке ранее).</w:t>
      </w:r>
    </w:p>
    <w:p w:rsidR="00901DD4" w:rsidRDefault="00901DD4" w:rsidP="00901DD4">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w:t>
      </w:r>
      <w:proofErr w:type="spellStart"/>
      <w:r>
        <w:t>ие</w:t>
      </w:r>
      <w:proofErr w:type="spellEnd"/>
      <w:r>
        <w:t>) в брак, вправе предъявить документ, подтверждающий прекращение предыдущего брака, по собственной инициативе;</w:t>
      </w:r>
    </w:p>
    <w:p w:rsidR="00901DD4" w:rsidRDefault="00901DD4" w:rsidP="00901DD4">
      <w:pPr>
        <w:pStyle w:val="ConsPlusNormal"/>
        <w:spacing w:before="220"/>
        <w:ind w:firstLine="540"/>
        <w:jc w:val="both"/>
      </w:pPr>
      <w:r>
        <w:t>В случае, если предыдущий брак прекращен вследствие смерти одного из супругов или внесения в запись акта о рождении одного из супругов сведений об изменении его пола, орган, предоставляющий государственную услугу, устанавливает факт прекращения предыдущего брака заявителя на основании сведений, изложенных заявителем в заявлении, а также на основании сведений, содержащихся в ЕГР ЗАГС.</w:t>
      </w:r>
    </w:p>
    <w:p w:rsidR="00901DD4" w:rsidRDefault="00901DD4" w:rsidP="00901DD4">
      <w:pPr>
        <w:pStyle w:val="ConsPlusNormal"/>
        <w:jc w:val="both"/>
      </w:pPr>
      <w:r>
        <w:t xml:space="preserve">(абзац введен </w:t>
      </w:r>
      <w:hyperlink r:id="rId28">
        <w:r>
          <w:rPr>
            <w:color w:val="0000FF"/>
          </w:rPr>
          <w:t>Приказом</w:t>
        </w:r>
      </w:hyperlink>
      <w:r>
        <w:t xml:space="preserve"> Минюста России от 24.10.2023 N 318)</w:t>
      </w:r>
    </w:p>
    <w:p w:rsidR="00901DD4" w:rsidRDefault="00901DD4" w:rsidP="00901DD4">
      <w:pPr>
        <w:pStyle w:val="ConsPlusNormal"/>
        <w:spacing w:before="220"/>
        <w:ind w:firstLine="540"/>
        <w:jc w:val="both"/>
      </w:pPr>
      <w:r>
        <w:t>3) разрешение на вступление в брак до достижения брачного возраста в случае, если лицо (лица), вступающее(</w:t>
      </w:r>
      <w:proofErr w:type="spellStart"/>
      <w:r>
        <w:t>ие</w:t>
      </w:r>
      <w:proofErr w:type="spellEnd"/>
      <w:r>
        <w:t>) в брак, является(</w:t>
      </w:r>
      <w:proofErr w:type="spellStart"/>
      <w:r>
        <w:t>ются</w:t>
      </w:r>
      <w:proofErr w:type="spellEnd"/>
      <w:r>
        <w:t>) несовершеннолетним(и);</w:t>
      </w:r>
    </w:p>
    <w:p w:rsidR="00901DD4" w:rsidRDefault="00901DD4" w:rsidP="00901D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1DD4" w:rsidTr="005E7D26">
        <w:tc>
          <w:tcPr>
            <w:tcW w:w="60" w:type="dxa"/>
            <w:tcBorders>
              <w:top w:val="nil"/>
              <w:left w:val="nil"/>
              <w:bottom w:val="nil"/>
              <w:right w:val="nil"/>
            </w:tcBorders>
            <w:shd w:val="clear" w:color="auto" w:fill="CED3F1"/>
            <w:tcMar>
              <w:top w:w="0" w:type="dxa"/>
              <w:left w:w="0" w:type="dxa"/>
              <w:bottom w:w="0" w:type="dxa"/>
              <w:right w:w="0" w:type="dxa"/>
            </w:tcMar>
          </w:tcPr>
          <w:p w:rsidR="00901DD4" w:rsidRDefault="00901DD4" w:rsidP="005E7D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1DD4" w:rsidRDefault="00901DD4" w:rsidP="005E7D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1DD4" w:rsidRDefault="00901DD4" w:rsidP="005E7D26">
            <w:pPr>
              <w:pStyle w:val="ConsPlusNormal"/>
              <w:jc w:val="both"/>
            </w:pPr>
            <w:proofErr w:type="spellStart"/>
            <w:r>
              <w:rPr>
                <w:color w:val="392C69"/>
              </w:rPr>
              <w:t>КонсультантПлюс</w:t>
            </w:r>
            <w:proofErr w:type="spellEnd"/>
            <w:r>
              <w:rPr>
                <w:color w:val="392C69"/>
              </w:rPr>
              <w:t>: примечание.</w:t>
            </w:r>
          </w:p>
          <w:p w:rsidR="00901DD4" w:rsidRDefault="00901DD4" w:rsidP="005E7D26">
            <w:pPr>
              <w:pStyle w:val="ConsPlusNormal"/>
              <w:jc w:val="both"/>
            </w:pPr>
            <w:r>
              <w:rPr>
                <w:color w:val="392C69"/>
              </w:rPr>
              <w:t xml:space="preserve">О сроке действия справок о семейном положении граждан иностранных государств, предоставляемых в органы ЗАГС Российской Федерации, см. </w:t>
            </w:r>
            <w:hyperlink r:id="rId29">
              <w:r>
                <w:rPr>
                  <w:color w:val="0000FF"/>
                </w:rPr>
                <w:t>Письмо</w:t>
              </w:r>
            </w:hyperlink>
            <w:r>
              <w:rPr>
                <w:color w:val="392C69"/>
              </w:rPr>
              <w:t xml:space="preserve"> Минюста России от 23.12.2014 N 16-120009.</w:t>
            </w:r>
          </w:p>
        </w:tc>
        <w:tc>
          <w:tcPr>
            <w:tcW w:w="113" w:type="dxa"/>
            <w:tcBorders>
              <w:top w:val="nil"/>
              <w:left w:val="nil"/>
              <w:bottom w:val="nil"/>
              <w:right w:val="nil"/>
            </w:tcBorders>
            <w:shd w:val="clear" w:color="auto" w:fill="F4F3F8"/>
            <w:tcMar>
              <w:top w:w="0" w:type="dxa"/>
              <w:left w:w="0" w:type="dxa"/>
              <w:bottom w:w="0" w:type="dxa"/>
              <w:right w:w="0" w:type="dxa"/>
            </w:tcMar>
          </w:tcPr>
          <w:p w:rsidR="00901DD4" w:rsidRDefault="00901DD4" w:rsidP="005E7D26">
            <w:pPr>
              <w:pStyle w:val="ConsPlusNormal"/>
            </w:pPr>
          </w:p>
        </w:tc>
      </w:tr>
    </w:tbl>
    <w:p w:rsidR="00901DD4" w:rsidRDefault="00901DD4" w:rsidP="00901DD4">
      <w:pPr>
        <w:pStyle w:val="ConsPlusNormal"/>
        <w:spacing w:before="28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901DD4" w:rsidRDefault="00901DD4" w:rsidP="00901DD4">
      <w:pPr>
        <w:pStyle w:val="ConsPlusNormal"/>
        <w:spacing w:before="220"/>
        <w:ind w:firstLine="540"/>
        <w:jc w:val="both"/>
      </w:pPr>
      <w:bookmarkStart w:id="3" w:name="P253"/>
      <w:bookmarkEnd w:id="3"/>
      <w:r>
        <w:t>29. Для государственной регистрации расторжения брака заявители представляют:</w:t>
      </w:r>
    </w:p>
    <w:p w:rsidR="00901DD4" w:rsidRDefault="00901DD4" w:rsidP="00901DD4">
      <w:pPr>
        <w:pStyle w:val="ConsPlusNormal"/>
        <w:spacing w:before="220"/>
        <w:ind w:firstLine="540"/>
        <w:jc w:val="both"/>
      </w:pPr>
      <w:r>
        <w:t>1) один из следующих документов, являющихся основанием для государственной регистрации расторжения брака:</w:t>
      </w:r>
    </w:p>
    <w:p w:rsidR="00901DD4" w:rsidRDefault="00901DD4" w:rsidP="00901DD4">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901DD4" w:rsidRDefault="00901DD4" w:rsidP="00901DD4">
      <w:pPr>
        <w:pStyle w:val="ConsPlusNormal"/>
        <w:spacing w:before="22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901DD4" w:rsidRDefault="00901DD4" w:rsidP="00901DD4">
      <w:pPr>
        <w:pStyle w:val="ConsPlusNormal"/>
        <w:spacing w:before="220"/>
        <w:ind w:firstLine="540"/>
        <w:jc w:val="both"/>
      </w:pPr>
      <w:r>
        <w:t>- решение суда о расторжении брака, вступившее в законную силу;</w:t>
      </w:r>
    </w:p>
    <w:p w:rsidR="00901DD4" w:rsidRDefault="00901DD4" w:rsidP="00901DD4">
      <w:pPr>
        <w:pStyle w:val="ConsPlusNormal"/>
        <w:spacing w:before="220"/>
        <w:ind w:firstLine="540"/>
        <w:jc w:val="both"/>
      </w:pPr>
      <w:r>
        <w:t xml:space="preserve">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на территории Российской </w:t>
      </w:r>
      <w:r>
        <w:lastRenderedPageBreak/>
        <w:t>Федерации, предъявление повторного свидетельства о заключении брака не требуется;</w:t>
      </w:r>
    </w:p>
    <w:p w:rsidR="00901DD4" w:rsidRDefault="00901DD4" w:rsidP="00901DD4">
      <w:pPr>
        <w:pStyle w:val="ConsPlusNormal"/>
        <w:jc w:val="both"/>
      </w:pPr>
      <w:r>
        <w:t xml:space="preserve">(в ред. </w:t>
      </w:r>
      <w:hyperlink r:id="rId30">
        <w:r>
          <w:rPr>
            <w:color w:val="0000FF"/>
          </w:rPr>
          <w:t>Приказа</w:t>
        </w:r>
      </w:hyperlink>
      <w:r>
        <w:t xml:space="preserve"> Минюста России от 29.11.2021 N 232)</w:t>
      </w:r>
    </w:p>
    <w:p w:rsidR="00901DD4" w:rsidRDefault="00901DD4" w:rsidP="00901DD4">
      <w:pPr>
        <w:pStyle w:val="ConsPlusNormal"/>
        <w:spacing w:before="22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901DD4" w:rsidRDefault="00901DD4" w:rsidP="00901DD4">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901DD4" w:rsidRDefault="00901DD4" w:rsidP="00901DD4">
      <w:pPr>
        <w:pStyle w:val="ConsPlusNormal"/>
        <w:spacing w:before="220"/>
        <w:ind w:firstLine="540"/>
        <w:jc w:val="both"/>
      </w:pPr>
      <w:bookmarkStart w:id="4" w:name="P262"/>
      <w:bookmarkEnd w:id="4"/>
      <w:r>
        <w:t>30. Для государственной регистрации усыновления заявители представляют:</w:t>
      </w:r>
    </w:p>
    <w:p w:rsidR="00901DD4" w:rsidRDefault="00901DD4" w:rsidP="00901DD4">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901DD4" w:rsidRDefault="00901DD4" w:rsidP="00901DD4">
      <w:pPr>
        <w:pStyle w:val="ConsPlusNormal"/>
        <w:spacing w:before="220"/>
        <w:ind w:firstLine="540"/>
        <w:jc w:val="both"/>
      </w:pPr>
      <w:r>
        <w:t>2) свидетельство о рождении усыновляемого ребенка (при его наличии).</w:t>
      </w:r>
    </w:p>
    <w:p w:rsidR="00901DD4" w:rsidRDefault="00901DD4" w:rsidP="00901DD4">
      <w:pPr>
        <w:pStyle w:val="ConsPlusNormal"/>
        <w:spacing w:before="220"/>
        <w:ind w:firstLine="540"/>
        <w:jc w:val="both"/>
      </w:pPr>
      <w:bookmarkStart w:id="5" w:name="P265"/>
      <w:bookmarkEnd w:id="5"/>
      <w:r>
        <w:t>31. Для государственной регистрации установления отцовства заявители представляют:</w:t>
      </w:r>
    </w:p>
    <w:p w:rsidR="00901DD4" w:rsidRDefault="00901DD4" w:rsidP="00901DD4">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901DD4" w:rsidRDefault="00901DD4" w:rsidP="00901DD4">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901DD4" w:rsidRDefault="00901DD4" w:rsidP="00901DD4">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31">
        <w:r>
          <w:rPr>
            <w:color w:val="0000FF"/>
          </w:rPr>
          <w:t>пунктом 1 статьи 51</w:t>
        </w:r>
      </w:hyperlink>
      <w:r>
        <w:t xml:space="preserve"> Федерального закона N 143-ФЗ;</w:t>
      </w:r>
    </w:p>
    <w:p w:rsidR="00901DD4" w:rsidRDefault="00901DD4" w:rsidP="00901DD4">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901DD4" w:rsidRDefault="00901DD4" w:rsidP="00901DD4">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901DD4" w:rsidRDefault="00901DD4" w:rsidP="00901DD4">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901DD4" w:rsidRDefault="00901DD4" w:rsidP="00901DD4">
      <w:pPr>
        <w:pStyle w:val="ConsPlusNormal"/>
        <w:spacing w:before="220"/>
        <w:ind w:firstLine="540"/>
        <w:jc w:val="both"/>
      </w:pPr>
      <w:r>
        <w:t>- вступившее в законную силу решение суда о признании матери недееспособной;</w:t>
      </w:r>
    </w:p>
    <w:p w:rsidR="00901DD4" w:rsidRDefault="00901DD4" w:rsidP="00901DD4">
      <w:pPr>
        <w:pStyle w:val="ConsPlusNormal"/>
        <w:spacing w:before="220"/>
        <w:ind w:firstLine="540"/>
        <w:jc w:val="both"/>
      </w:pPr>
      <w:r>
        <w:t>- вступившее в законную силу решение суда о лишении матери ее родительских прав;</w:t>
      </w:r>
    </w:p>
    <w:p w:rsidR="00901DD4" w:rsidRDefault="00901DD4" w:rsidP="00901DD4">
      <w:pPr>
        <w:pStyle w:val="ConsPlusNormal"/>
        <w:spacing w:before="220"/>
        <w:ind w:firstLine="540"/>
        <w:jc w:val="both"/>
      </w:pPr>
      <w:r>
        <w:t>- вступившее в законную силу решение суда о признании матери безвестно отсутствующей;</w:t>
      </w:r>
    </w:p>
    <w:p w:rsidR="00901DD4" w:rsidRDefault="00901DD4" w:rsidP="00901DD4">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901DD4" w:rsidRDefault="00901DD4" w:rsidP="00901DD4">
      <w:pPr>
        <w:pStyle w:val="ConsPlusNormal"/>
        <w:spacing w:before="22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901DD4" w:rsidRDefault="00901DD4" w:rsidP="00901DD4">
      <w:pPr>
        <w:pStyle w:val="ConsPlusNormal"/>
        <w:spacing w:before="220"/>
        <w:ind w:firstLine="540"/>
        <w:jc w:val="both"/>
      </w:pPr>
      <w:r>
        <w:t xml:space="preserve">5) свидетельство о рождении ребенка (в случае установления отцовства после рождения ребенка) или документ, являющийся основанием для государственной </w:t>
      </w:r>
      <w:r>
        <w:lastRenderedPageBreak/>
        <w:t>регистрации рождения ребенка (в случае, если государственная регистрация рождения и установления отцовства производится одновременно);</w:t>
      </w:r>
    </w:p>
    <w:p w:rsidR="00901DD4" w:rsidRDefault="00901DD4" w:rsidP="00901DD4">
      <w:pPr>
        <w:pStyle w:val="ConsPlusNormal"/>
        <w:spacing w:before="22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901DD4" w:rsidRDefault="00901DD4" w:rsidP="00901DD4">
      <w:pPr>
        <w:pStyle w:val="ConsPlusNormal"/>
        <w:spacing w:before="220"/>
        <w:ind w:firstLine="540"/>
        <w:jc w:val="both"/>
      </w:pPr>
      <w: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901DD4" w:rsidRDefault="00901DD4" w:rsidP="00901DD4">
      <w:pPr>
        <w:pStyle w:val="ConsPlusNormal"/>
        <w:spacing w:before="220"/>
        <w:ind w:firstLine="540"/>
        <w:jc w:val="both"/>
      </w:pPr>
      <w:bookmarkStart w:id="6" w:name="P280"/>
      <w:bookmarkEnd w:id="6"/>
      <w:r>
        <w:t>32. Для государственной регистрации перемены имени заявитель представляет:</w:t>
      </w:r>
    </w:p>
    <w:p w:rsidR="00901DD4" w:rsidRDefault="00901DD4" w:rsidP="00901DD4">
      <w:pPr>
        <w:pStyle w:val="ConsPlusNormal"/>
        <w:spacing w:before="220"/>
        <w:ind w:firstLine="540"/>
        <w:jc w:val="both"/>
      </w:pPr>
      <w:r>
        <w:t>1) заявление о перемене имени в письменной форме;</w:t>
      </w:r>
    </w:p>
    <w:p w:rsidR="00901DD4" w:rsidRDefault="00901DD4" w:rsidP="00901DD4">
      <w:pPr>
        <w:pStyle w:val="ConsPlusNormal"/>
        <w:spacing w:before="220"/>
        <w:ind w:firstLine="540"/>
        <w:jc w:val="both"/>
      </w:pPr>
      <w:r>
        <w:t>2) свидетельство о рождении лица, желающего переменить имя;</w:t>
      </w:r>
    </w:p>
    <w:p w:rsidR="00901DD4" w:rsidRDefault="00901DD4" w:rsidP="00901DD4">
      <w:pPr>
        <w:pStyle w:val="ConsPlusNormal"/>
        <w:spacing w:before="220"/>
        <w:ind w:firstLine="540"/>
        <w:jc w:val="both"/>
      </w:pPr>
      <w:r>
        <w:t>3) свидетельство (справка) о заключении брака;</w:t>
      </w:r>
    </w:p>
    <w:p w:rsidR="00901DD4" w:rsidRDefault="00901DD4" w:rsidP="00901DD4">
      <w:pPr>
        <w:pStyle w:val="ConsPlusNormal"/>
        <w:spacing w:before="220"/>
        <w:ind w:firstLine="540"/>
        <w:jc w:val="both"/>
      </w:pPr>
      <w:r>
        <w:t>4) свидетельство о расторжении брака;</w:t>
      </w:r>
    </w:p>
    <w:p w:rsidR="00901DD4" w:rsidRDefault="00901DD4" w:rsidP="00901DD4">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901DD4" w:rsidRDefault="00901DD4" w:rsidP="00901DD4">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901DD4" w:rsidRDefault="00901DD4" w:rsidP="00901DD4">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32">
        <w:r>
          <w:rPr>
            <w:color w:val="0000FF"/>
          </w:rPr>
          <w:t>кодексом</w:t>
        </w:r>
      </w:hyperlink>
      <w:r>
        <w:t xml:space="preserve"> Российской Федерации.</w:t>
      </w:r>
    </w:p>
    <w:p w:rsidR="00901DD4" w:rsidRDefault="00901DD4" w:rsidP="00901DD4">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901DD4" w:rsidRDefault="00901DD4" w:rsidP="00901DD4">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33">
        <w:r>
          <w:rPr>
            <w:color w:val="0000FF"/>
          </w:rPr>
          <w:t>кодексом</w:t>
        </w:r>
      </w:hyperlink>
      <w:r>
        <w:t xml:space="preserve"> Российской Федерации).</w:t>
      </w:r>
    </w:p>
    <w:p w:rsidR="00901DD4" w:rsidRDefault="00901DD4" w:rsidP="00901DD4">
      <w:pPr>
        <w:pStyle w:val="ConsPlusNormal"/>
        <w:spacing w:before="220"/>
        <w:ind w:firstLine="540"/>
        <w:jc w:val="both"/>
      </w:pPr>
      <w:bookmarkStart w:id="7" w:name="P290"/>
      <w:bookmarkEnd w:id="7"/>
      <w:r>
        <w:t>33. Для государственной регистрации смерти заявитель представляет:</w:t>
      </w:r>
    </w:p>
    <w:p w:rsidR="00901DD4" w:rsidRDefault="00901DD4" w:rsidP="00901DD4">
      <w:pPr>
        <w:pStyle w:val="ConsPlusNormal"/>
        <w:spacing w:before="220"/>
        <w:ind w:firstLine="540"/>
        <w:jc w:val="both"/>
      </w:pPr>
      <w:r>
        <w:t>1) один из документов, являющихся основанием для государственной регистрации смерти:</w:t>
      </w:r>
    </w:p>
    <w:p w:rsidR="00901DD4" w:rsidRDefault="00901DD4" w:rsidP="00901DD4">
      <w:pPr>
        <w:pStyle w:val="ConsPlusNormal"/>
        <w:spacing w:before="220"/>
        <w:ind w:firstLine="540"/>
        <w:jc w:val="both"/>
      </w:pPr>
      <w:bookmarkStart w:id="8" w:name="P292"/>
      <w:bookmarkEnd w:id="8"/>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34">
        <w:r>
          <w:rPr>
            <w:color w:val="0000FF"/>
          </w:rPr>
          <w:t>законом</w:t>
        </w:r>
      </w:hyperlink>
      <w:r>
        <w:t xml:space="preserve"> от 05.06.2012 N 50-ФЗ "О регулировании </w:t>
      </w:r>
      <w:r>
        <w:lastRenderedPageBreak/>
        <w:t xml:space="preserve">деятельности российских граждан и российских юридических лиц в Антарктике", - другим уполномоченным лицом в порядке, установленном </w:t>
      </w:r>
      <w:hyperlink r:id="rId35">
        <w:r>
          <w:rPr>
            <w:color w:val="0000FF"/>
          </w:rPr>
          <w:t>приказом</w:t>
        </w:r>
      </w:hyperlink>
      <w:r>
        <w:t xml:space="preserve"> Минздрава России от 15.04.2021 N 352н "Об утверждении учетных форм медицинской документации, удостоверяющей случаи смерти, и порядка их выдачи" (зарегистрирован Минюстом России 31.05.2021, регистрационный N 63697);</w:t>
      </w:r>
    </w:p>
    <w:p w:rsidR="00901DD4" w:rsidRDefault="00901DD4" w:rsidP="00901DD4">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901DD4" w:rsidRDefault="00901DD4" w:rsidP="00901DD4">
      <w:pPr>
        <w:pStyle w:val="ConsPlusNormal"/>
        <w:spacing w:before="22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36">
        <w:r>
          <w:rPr>
            <w:color w:val="0000FF"/>
          </w:rPr>
          <w:t>Закона</w:t>
        </w:r>
      </w:hyperlink>
      <w:r>
        <w:t xml:space="preserve"> Российской Федерации от 18.10.1991 N 1761-1 "О реабилитации жертв политических репрессий" (далее - Закон о реабилитации жертв политических репрессий);</w:t>
      </w:r>
    </w:p>
    <w:p w:rsidR="00901DD4" w:rsidRDefault="00901DD4" w:rsidP="00901DD4">
      <w:pPr>
        <w:pStyle w:val="ConsPlusNormal"/>
        <w:spacing w:before="220"/>
        <w:ind w:firstLine="540"/>
        <w:jc w:val="both"/>
      </w:pPr>
      <w:r>
        <w:t xml:space="preserve">- документ о смерти лица из числа отдельных категорий граждан, указанных в </w:t>
      </w:r>
      <w:hyperlink r:id="rId37">
        <w:r>
          <w:rPr>
            <w:color w:val="0000FF"/>
          </w:rPr>
          <w:t>пункте 7 статьи 51</w:t>
        </w:r>
      </w:hyperlink>
      <w:r>
        <w:t xml:space="preserve"> Федерального закона от 28.03.1998 N 53 "О воинской обязанности и военной службе", </w:t>
      </w:r>
      <w:hyperlink r:id="rId38">
        <w:r>
          <w:rPr>
            <w:color w:val="0000FF"/>
          </w:rPr>
          <w:t>части 13 статьи 89</w:t>
        </w:r>
      </w:hyperlink>
      <w:r>
        <w:t xml:space="preserve"> Федерального закона от 30.11.2011 N 342-ФЗ "О службе в органах внутренних дел Российской Федерации и внесении изменений в отдельные законодательные акты Российской Федерации" и </w:t>
      </w:r>
      <w:hyperlink r:id="rId39">
        <w:r>
          <w:rPr>
            <w:color w:val="0000FF"/>
          </w:rPr>
          <w:t>пункте 4 статьи 66</w:t>
        </w:r>
      </w:hyperlink>
      <w:r>
        <w:t xml:space="preserve"> Федерального закона N 143-ФЗ.</w:t>
      </w:r>
    </w:p>
    <w:p w:rsidR="00901DD4" w:rsidRDefault="00901DD4" w:rsidP="00901DD4">
      <w:pPr>
        <w:pStyle w:val="ConsPlusNormal"/>
        <w:spacing w:before="220"/>
        <w:ind w:firstLine="540"/>
        <w:jc w:val="both"/>
      </w:pPr>
      <w:r>
        <w:t xml:space="preserve">В случае оформления медицинского свидетельства о смерти, указанного в </w:t>
      </w:r>
      <w:hyperlink w:anchor="P292">
        <w:r>
          <w:rPr>
            <w:color w:val="0000FF"/>
          </w:rPr>
          <w:t>абзаце втором</w:t>
        </w:r>
      </w:hyperlink>
      <w:r>
        <w:t xml:space="preserve"> настоящего подпункта, являющегося в соответствии с </w:t>
      </w:r>
      <w:hyperlink r:id="rId40">
        <w:r>
          <w:rPr>
            <w:color w:val="0000FF"/>
          </w:rPr>
          <w:t>абзацем вторым статьи 64</w:t>
        </w:r>
      </w:hyperlink>
      <w:r>
        <w:t xml:space="preserve"> Федерального закона N 143-ФЗ основанием для государственной регистрации смерти, в форме электронного документа представление указанного документа на бумажном носителе не требуется.</w:t>
      </w:r>
    </w:p>
    <w:p w:rsidR="00901DD4" w:rsidRDefault="00901DD4" w:rsidP="00901DD4">
      <w:pPr>
        <w:pStyle w:val="ConsPlusNormal"/>
        <w:jc w:val="both"/>
      </w:pPr>
      <w:r>
        <w:t>(</w:t>
      </w:r>
      <w:proofErr w:type="spellStart"/>
      <w:r>
        <w:t>пп</w:t>
      </w:r>
      <w:proofErr w:type="spellEnd"/>
      <w:r>
        <w:t xml:space="preserve">. 1 в ред. </w:t>
      </w:r>
      <w:hyperlink r:id="rId41">
        <w:r>
          <w:rPr>
            <w:color w:val="0000FF"/>
          </w:rPr>
          <w:t>Приказа</w:t>
        </w:r>
      </w:hyperlink>
      <w:r>
        <w:t xml:space="preserve"> Минюста России от 08.11.2023 N 327)</w:t>
      </w:r>
    </w:p>
    <w:p w:rsidR="00901DD4" w:rsidRDefault="00901DD4" w:rsidP="00901DD4">
      <w:pPr>
        <w:pStyle w:val="ConsPlusNormal"/>
        <w:spacing w:before="220"/>
        <w:ind w:firstLine="540"/>
        <w:jc w:val="both"/>
      </w:pPr>
      <w:r>
        <w:t>2) документ, удостоверяющий личность умершего (при его наличии);</w:t>
      </w:r>
    </w:p>
    <w:p w:rsidR="00901DD4" w:rsidRDefault="00901DD4" w:rsidP="00901DD4">
      <w:pPr>
        <w:pStyle w:val="ConsPlusNormal"/>
        <w:spacing w:before="220"/>
        <w:ind w:firstLine="540"/>
        <w:jc w:val="both"/>
      </w:pPr>
      <w:r>
        <w:t>3) свидетельство о рождении, выданное компетентным органом иностранного государства (если регистрация смерти производится в отношении ребенка, не достигшего совершеннолетия).</w:t>
      </w:r>
    </w:p>
    <w:p w:rsidR="00901DD4" w:rsidRDefault="00901DD4" w:rsidP="00901DD4">
      <w:pPr>
        <w:pStyle w:val="ConsPlusNormal"/>
        <w:jc w:val="both"/>
      </w:pPr>
      <w:r>
        <w:t xml:space="preserve">(в ред. </w:t>
      </w:r>
      <w:hyperlink r:id="rId42">
        <w:r>
          <w:rPr>
            <w:color w:val="0000FF"/>
          </w:rPr>
          <w:t>Приказа</w:t>
        </w:r>
      </w:hyperlink>
      <w:r>
        <w:t xml:space="preserve"> Минюста России от 21.07.2021 N 122)</w:t>
      </w:r>
    </w:p>
    <w:p w:rsidR="00901DD4" w:rsidRDefault="00901DD4" w:rsidP="00901DD4">
      <w:pPr>
        <w:pStyle w:val="ConsPlusNormal"/>
        <w:spacing w:before="220"/>
        <w:ind w:firstLine="540"/>
        <w:jc w:val="both"/>
      </w:pPr>
      <w:bookmarkStart w:id="9" w:name="P301"/>
      <w:bookmarkEnd w:id="9"/>
      <w:r>
        <w:t>34. Для внесения исправлений или изменений в запись акта гражданского состояния заявитель представляет:</w:t>
      </w:r>
    </w:p>
    <w:p w:rsidR="00901DD4" w:rsidRDefault="00901DD4" w:rsidP="00901DD4">
      <w:pPr>
        <w:pStyle w:val="ConsPlusNormal"/>
        <w:spacing w:before="220"/>
        <w:ind w:firstLine="540"/>
        <w:jc w:val="both"/>
      </w:pPr>
      <w:r>
        <w:t>1) заявление о внесении исправления или изменения в запись акта гражданского состояния в письменной форме.</w:t>
      </w:r>
    </w:p>
    <w:p w:rsidR="00901DD4" w:rsidRDefault="00901DD4" w:rsidP="00901DD4">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901DD4" w:rsidRDefault="00901DD4" w:rsidP="00901DD4">
      <w:pPr>
        <w:pStyle w:val="ConsPlusNormal"/>
        <w:spacing w:before="220"/>
        <w:ind w:firstLine="540"/>
        <w:jc w:val="both"/>
      </w:pPr>
      <w:r>
        <w:t>- вступившее в законную силу решение суда;</w:t>
      </w:r>
    </w:p>
    <w:p w:rsidR="00901DD4" w:rsidRDefault="00901DD4" w:rsidP="00901DD4">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901DD4" w:rsidRDefault="00901DD4" w:rsidP="00901DD4">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901DD4" w:rsidRDefault="00901DD4" w:rsidP="00901DD4">
      <w:pPr>
        <w:pStyle w:val="ConsPlusNormal"/>
        <w:spacing w:before="220"/>
        <w:ind w:firstLine="540"/>
        <w:jc w:val="both"/>
      </w:pPr>
      <w:r>
        <w:t xml:space="preserve">-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w:t>
      </w:r>
      <w:r>
        <w:lastRenderedPageBreak/>
        <w:t>(родителями);</w:t>
      </w:r>
    </w:p>
    <w:p w:rsidR="00901DD4" w:rsidRDefault="00901DD4" w:rsidP="00901DD4">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901DD4" w:rsidRDefault="00901DD4" w:rsidP="00901DD4">
      <w:pPr>
        <w:pStyle w:val="ConsPlusNormal"/>
        <w:spacing w:before="220"/>
        <w:ind w:firstLine="540"/>
        <w:jc w:val="both"/>
      </w:pPr>
      <w:r>
        <w:t xml:space="preserve">- документ установленной </w:t>
      </w:r>
      <w:hyperlink r:id="rId43">
        <w:r>
          <w:rPr>
            <w:color w:val="0000FF"/>
          </w:rPr>
          <w:t>формы</w:t>
        </w:r>
      </w:hyperlink>
      <w:r>
        <w:t xml:space="preserve"> о факте смерти необоснованно репрессированного и впоследствии реабилитированного лица на основании </w:t>
      </w:r>
      <w:hyperlink r:id="rId44">
        <w:r>
          <w:rPr>
            <w:color w:val="0000FF"/>
          </w:rPr>
          <w:t>Закона</w:t>
        </w:r>
      </w:hyperlink>
      <w:r>
        <w:t xml:space="preserve"> о реабилитации жертв политических репрессий в случае, если смерть зарегистрирована ранее;</w:t>
      </w:r>
    </w:p>
    <w:p w:rsidR="00901DD4" w:rsidRDefault="00901DD4" w:rsidP="00901DD4">
      <w:pPr>
        <w:pStyle w:val="ConsPlusNormal"/>
        <w:spacing w:before="220"/>
        <w:ind w:firstLine="540"/>
        <w:jc w:val="both"/>
      </w:pPr>
      <w:bookmarkStart w:id="10" w:name="P310"/>
      <w:bookmarkEnd w:id="10"/>
      <w:r>
        <w:t xml:space="preserve">- медицинское заключение врачебной комиссии медицинской организации, подведомственной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о соответствии половых признаков признакам определенного пола, выданное в соответствии с </w:t>
      </w:r>
      <w:hyperlink r:id="rId45">
        <w:r>
          <w:rPr>
            <w:color w:val="0000FF"/>
          </w:rPr>
          <w:t>частью 2 статьи 45.1</w:t>
        </w:r>
      </w:hyperlink>
      <w:r>
        <w:t xml:space="preserve"> Федерального закона от 21.11.2011 N 323-ФЗ "Об основах охраны здоровья граждан в Российской Федерации";</w:t>
      </w:r>
    </w:p>
    <w:p w:rsidR="00901DD4" w:rsidRDefault="00901DD4" w:rsidP="00901DD4">
      <w:pPr>
        <w:pStyle w:val="ConsPlusNormal"/>
        <w:jc w:val="both"/>
      </w:pPr>
      <w:r>
        <w:t xml:space="preserve">(в ред. </w:t>
      </w:r>
      <w:hyperlink r:id="rId46">
        <w:r>
          <w:rPr>
            <w:color w:val="0000FF"/>
          </w:rPr>
          <w:t>Приказа</w:t>
        </w:r>
      </w:hyperlink>
      <w:r>
        <w:t xml:space="preserve"> Минюста России от 24.10.2023 N 318)</w:t>
      </w:r>
    </w:p>
    <w:p w:rsidR="00901DD4" w:rsidRDefault="00901DD4" w:rsidP="00901DD4">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901DD4" w:rsidRDefault="00901DD4" w:rsidP="00901DD4">
      <w:pPr>
        <w:pStyle w:val="ConsPlusNormal"/>
        <w:spacing w:before="220"/>
        <w:ind w:firstLine="540"/>
        <w:jc w:val="both"/>
      </w:pPr>
      <w:r>
        <w:t>3)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901DD4" w:rsidRDefault="00901DD4" w:rsidP="00901DD4">
      <w:pPr>
        <w:pStyle w:val="ConsPlusNormal"/>
        <w:jc w:val="both"/>
      </w:pPr>
      <w:r>
        <w:t>(</w:t>
      </w:r>
      <w:proofErr w:type="spellStart"/>
      <w:r>
        <w:t>пп</w:t>
      </w:r>
      <w:proofErr w:type="spellEnd"/>
      <w:r>
        <w:t xml:space="preserve">. 3 в ред. </w:t>
      </w:r>
      <w:hyperlink r:id="rId47">
        <w:r>
          <w:rPr>
            <w:color w:val="0000FF"/>
          </w:rPr>
          <w:t>Приказа</w:t>
        </w:r>
      </w:hyperlink>
      <w:r>
        <w:t xml:space="preserve"> Минюста России от 29.11.2021 N 232)</w:t>
      </w:r>
    </w:p>
    <w:p w:rsidR="00901DD4" w:rsidRDefault="00901DD4" w:rsidP="00901DD4">
      <w:pPr>
        <w:pStyle w:val="ConsPlusNormal"/>
        <w:spacing w:before="220"/>
        <w:ind w:firstLine="540"/>
        <w:jc w:val="both"/>
      </w:pPr>
      <w:bookmarkStart w:id="11" w:name="P315"/>
      <w:bookmarkEnd w:id="11"/>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901DD4" w:rsidRDefault="00901DD4" w:rsidP="00901DD4">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901DD4" w:rsidRDefault="00901DD4" w:rsidP="00901DD4">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48">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901DD4" w:rsidRDefault="00901DD4" w:rsidP="00901DD4">
      <w:pPr>
        <w:pStyle w:val="ConsPlusNormal"/>
        <w:spacing w:before="220"/>
        <w:ind w:firstLine="540"/>
        <w:jc w:val="both"/>
      </w:pPr>
      <w:bookmarkStart w:id="12" w:name="P318"/>
      <w:bookmarkEnd w:id="12"/>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9152F6" w:rsidRDefault="00901DD4" w:rsidP="00901DD4">
      <w:pPr>
        <w:pStyle w:val="ConsPlusNormal"/>
        <w:spacing w:before="240"/>
        <w:ind w:firstLine="540"/>
        <w:jc w:val="both"/>
      </w:pPr>
      <w:bookmarkStart w:id="13" w:name="P319"/>
      <w:bookmarkEnd w:id="13"/>
      <w:r>
        <w:t xml:space="preserve">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w:t>
      </w:r>
      <w:r>
        <w:lastRenderedPageBreak/>
        <w:t>Федерации, и переведены на государственный язык Российской Федерации (русский язык). Верность перевода должна быть нотариально удостоверена</w:t>
      </w:r>
    </w:p>
    <w:p w:rsidR="009152F6" w:rsidRDefault="009152F6" w:rsidP="009152F6">
      <w:pPr>
        <w:pStyle w:val="ConsPlusNormal"/>
        <w:spacing w:before="240"/>
        <w:ind w:firstLine="540"/>
        <w:jc w:val="both"/>
      </w:pPr>
    </w:p>
    <w:p w:rsidR="009152F6" w:rsidRDefault="009152F6" w:rsidP="009152F6">
      <w:pPr>
        <w:pStyle w:val="ConsPlusTitle"/>
        <w:jc w:val="center"/>
        <w:outlineLvl w:val="2"/>
      </w:pPr>
      <w:r>
        <w:t>Исчерпывающий перечень документов,</w:t>
      </w:r>
    </w:p>
    <w:p w:rsidR="009152F6" w:rsidRDefault="009152F6" w:rsidP="009152F6">
      <w:pPr>
        <w:pStyle w:val="ConsPlusTitle"/>
        <w:jc w:val="center"/>
      </w:pPr>
      <w:r>
        <w:t>необходимых в соответствии с нормативными правовыми</w:t>
      </w:r>
    </w:p>
    <w:p w:rsidR="009152F6" w:rsidRDefault="009152F6" w:rsidP="009152F6">
      <w:pPr>
        <w:pStyle w:val="ConsPlusTitle"/>
        <w:jc w:val="center"/>
      </w:pPr>
      <w:r>
        <w:t>актами для предоставления государственной услуги,</w:t>
      </w:r>
    </w:p>
    <w:p w:rsidR="009152F6" w:rsidRDefault="009152F6" w:rsidP="009152F6">
      <w:pPr>
        <w:pStyle w:val="ConsPlusTitle"/>
        <w:jc w:val="center"/>
      </w:pPr>
      <w:r>
        <w:t>которые находятся в распоряжении государственных органов,</w:t>
      </w:r>
    </w:p>
    <w:p w:rsidR="009152F6" w:rsidRDefault="009152F6" w:rsidP="009152F6">
      <w:pPr>
        <w:pStyle w:val="ConsPlusTitle"/>
        <w:jc w:val="center"/>
      </w:pPr>
      <w:r>
        <w:t>участвующих в предоставлении государственных услуг,</w:t>
      </w:r>
    </w:p>
    <w:p w:rsidR="009152F6" w:rsidRDefault="009152F6" w:rsidP="009152F6">
      <w:pPr>
        <w:pStyle w:val="ConsPlusTitle"/>
        <w:jc w:val="center"/>
      </w:pPr>
      <w:r>
        <w:t>и которые заявитель вправе представить, а также способы</w:t>
      </w:r>
    </w:p>
    <w:p w:rsidR="009152F6" w:rsidRDefault="009152F6" w:rsidP="009152F6">
      <w:pPr>
        <w:pStyle w:val="ConsPlusTitle"/>
        <w:jc w:val="center"/>
      </w:pPr>
      <w:r>
        <w:t>их получения заявителями, в том числе в электронной</w:t>
      </w:r>
    </w:p>
    <w:p w:rsidR="009152F6" w:rsidRDefault="009152F6" w:rsidP="009152F6">
      <w:pPr>
        <w:pStyle w:val="ConsPlusTitle"/>
        <w:jc w:val="center"/>
      </w:pPr>
      <w:r>
        <w:t>форме, порядок их представления</w:t>
      </w:r>
    </w:p>
    <w:p w:rsidR="009152F6" w:rsidRDefault="009152F6" w:rsidP="009152F6">
      <w:pPr>
        <w:pStyle w:val="ConsPlusNormal"/>
        <w:jc w:val="both"/>
      </w:pPr>
    </w:p>
    <w:p w:rsidR="00901DD4" w:rsidRDefault="00901DD4" w:rsidP="00901DD4">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901DD4" w:rsidRDefault="00901DD4" w:rsidP="00901DD4">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49">
        <w:r>
          <w:rPr>
            <w:color w:val="0000FF"/>
          </w:rPr>
          <w:t>Закона</w:t>
        </w:r>
      </w:hyperlink>
      <w:r>
        <w:t xml:space="preserve"> о реабилитации жертв политических репрессий, смерть которого ранее не регистрировалась;</w:t>
      </w:r>
    </w:p>
    <w:p w:rsidR="00901DD4" w:rsidRDefault="00901DD4" w:rsidP="00901DD4">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50">
        <w:r>
          <w:rPr>
            <w:color w:val="0000FF"/>
          </w:rPr>
          <w:t>Закона</w:t>
        </w:r>
      </w:hyperlink>
      <w:r>
        <w:t xml:space="preserve"> о реабилитации жертв политических репрессий, смерть которого зарегистрирована ранее;</w:t>
      </w:r>
    </w:p>
    <w:p w:rsidR="00901DD4" w:rsidRDefault="00901DD4" w:rsidP="00901DD4">
      <w:pPr>
        <w:pStyle w:val="ConsPlusNormal"/>
        <w:spacing w:before="220"/>
        <w:ind w:firstLine="540"/>
        <w:jc w:val="both"/>
      </w:pPr>
      <w:r>
        <w:t>- документ о смерти лица, заключившего контракт (имевшего иные правоотношения) с организацией, содействующей выполнению задач, возложенных на Вооруженные Силы Российской Федерации.</w:t>
      </w:r>
    </w:p>
    <w:p w:rsidR="00901DD4" w:rsidRDefault="00901DD4" w:rsidP="00901DD4">
      <w:pPr>
        <w:pStyle w:val="ConsPlusNormal"/>
        <w:spacing w:before="220"/>
        <w:ind w:firstLine="540"/>
        <w:jc w:val="both"/>
      </w:pPr>
      <w:r>
        <w:t>Орган, предоставляющий государственную услугу, получает указанные документы по запросу из соответствующего компетентного органа Российской Федерации.</w:t>
      </w:r>
    </w:p>
    <w:p w:rsidR="00901DD4" w:rsidRDefault="00901DD4" w:rsidP="00901DD4">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запрос в компетентный орган Российской Федерации не направляется.</w:t>
      </w:r>
    </w:p>
    <w:p w:rsidR="00901DD4" w:rsidRDefault="00901DD4" w:rsidP="00901DD4">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901DD4" w:rsidRDefault="00901DD4" w:rsidP="00901DD4">
      <w:pPr>
        <w:pStyle w:val="ConsPlusNormal"/>
        <w:jc w:val="both"/>
      </w:pPr>
      <w:r>
        <w:t xml:space="preserve">(п. 38 в ред. </w:t>
      </w:r>
      <w:hyperlink r:id="rId51">
        <w:r>
          <w:rPr>
            <w:color w:val="0000FF"/>
          </w:rPr>
          <w:t>Приказа</w:t>
        </w:r>
      </w:hyperlink>
      <w:r>
        <w:t xml:space="preserve"> Минюста России от 08.11.2023 N 327)</w:t>
      </w:r>
    </w:p>
    <w:p w:rsidR="00901DD4" w:rsidRDefault="00901DD4" w:rsidP="00901DD4">
      <w:pPr>
        <w:pStyle w:val="ConsPlusNormal"/>
        <w:spacing w:before="220"/>
        <w:ind w:firstLine="540"/>
        <w:jc w:val="both"/>
      </w:pPr>
      <w:r>
        <w:t>39. Запрещается требовать от заявителя представления:</w:t>
      </w:r>
    </w:p>
    <w:p w:rsidR="00901DD4" w:rsidRDefault="00901DD4" w:rsidP="00901DD4">
      <w:pPr>
        <w:pStyle w:val="ConsPlusNormal"/>
        <w:spacing w:before="22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01DD4" w:rsidRDefault="00901DD4" w:rsidP="00901DD4">
      <w:pPr>
        <w:pStyle w:val="ConsPlusNormal"/>
        <w:spacing w:before="22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w:t>
      </w:r>
      <w:r>
        <w:lastRenderedPageBreak/>
        <w:t xml:space="preserve">исключением документов, указанных в </w:t>
      </w:r>
      <w:hyperlink r:id="rId52">
        <w:r>
          <w:rPr>
            <w:color w:val="0000FF"/>
          </w:rPr>
          <w:t>части 6 статьи 7</w:t>
        </w:r>
      </w:hyperlink>
      <w:r>
        <w:t xml:space="preserve"> Федерального закона N 210-ФЗ;</w:t>
      </w:r>
    </w:p>
    <w:p w:rsidR="00901DD4" w:rsidRDefault="00901DD4" w:rsidP="00901DD4">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3">
        <w:r>
          <w:rPr>
            <w:color w:val="0000FF"/>
          </w:rPr>
          <w:t>пунктом 4 части 1 статьи 7</w:t>
        </w:r>
      </w:hyperlink>
      <w:r>
        <w:t xml:space="preserve"> Федерального закона N 210-ФЗ;</w:t>
      </w:r>
    </w:p>
    <w:p w:rsidR="00901DD4" w:rsidRDefault="00901DD4" w:rsidP="00901DD4">
      <w:pPr>
        <w:pStyle w:val="ConsPlusNormal"/>
        <w:spacing w:before="220"/>
        <w:ind w:firstLine="540"/>
        <w:jc w:val="both"/>
      </w:pPr>
      <w:r>
        <w:t>- документ об уплате государственной пошлины за предоставление государственной услуги.</w:t>
      </w:r>
    </w:p>
    <w:p w:rsidR="006602BF" w:rsidRDefault="00901DD4" w:rsidP="00901DD4">
      <w:pPr>
        <w:pStyle w:val="ConsPlusNormal"/>
        <w:spacing w:before="240"/>
        <w:ind w:firstLine="540"/>
        <w:jc w:val="both"/>
      </w:pPr>
      <w:r>
        <w:t xml:space="preserve">(абзац введен </w:t>
      </w:r>
      <w:hyperlink r:id="rId54">
        <w:r>
          <w:rPr>
            <w:color w:val="0000FF"/>
          </w:rPr>
          <w:t>Приказом</w:t>
        </w:r>
      </w:hyperlink>
      <w:r>
        <w:t xml:space="preserve"> Минюста России от 21.07.2021 N 122)</w:t>
      </w:r>
    </w:p>
    <w:p w:rsidR="006602BF" w:rsidRDefault="006602BF">
      <w:pPr>
        <w:rPr>
          <w:rFonts w:ascii="Times New Roman" w:hAnsi="Times New Roman" w:cs="Times New Roman"/>
          <w:sz w:val="24"/>
          <w:szCs w:val="24"/>
        </w:rPr>
      </w:pPr>
      <w:r>
        <w:br w:type="page"/>
      </w:r>
    </w:p>
    <w:p w:rsidR="006602BF" w:rsidRDefault="006602BF" w:rsidP="006602BF">
      <w:pPr>
        <w:pStyle w:val="ConsPlusTitle"/>
        <w:jc w:val="center"/>
      </w:pPr>
      <w:r>
        <w:lastRenderedPageBreak/>
        <w:t xml:space="preserve">Извлечение из Административного регламента </w:t>
      </w:r>
    </w:p>
    <w:p w:rsidR="006602BF" w:rsidRDefault="006602BF" w:rsidP="006602BF">
      <w:pPr>
        <w:pStyle w:val="ConsPlusTitle"/>
        <w:jc w:val="center"/>
      </w:pPr>
      <w:r>
        <w:t>Министерства иностранных дел Российской Федерации</w:t>
      </w:r>
    </w:p>
    <w:p w:rsidR="006602BF" w:rsidRDefault="006602BF" w:rsidP="006602BF">
      <w:pPr>
        <w:pStyle w:val="ConsPlusTitle"/>
        <w:jc w:val="center"/>
      </w:pPr>
      <w:r>
        <w:t>и Министерства юстиции Российской Федерации</w:t>
      </w:r>
    </w:p>
    <w:p w:rsidR="006602BF" w:rsidRDefault="006602BF" w:rsidP="006602BF">
      <w:pPr>
        <w:pStyle w:val="ConsPlusTitle"/>
        <w:jc w:val="center"/>
      </w:pPr>
      <w:r>
        <w:t>по предоставлению государственной услуги</w:t>
      </w:r>
    </w:p>
    <w:p w:rsidR="006602BF" w:rsidRDefault="006602BF" w:rsidP="006602BF">
      <w:pPr>
        <w:pStyle w:val="ConsPlusTitle"/>
        <w:jc w:val="center"/>
        <w:outlineLvl w:val="2"/>
      </w:pPr>
      <w:r>
        <w:t>по истребованию личных документов</w:t>
      </w:r>
      <w:r>
        <w:t xml:space="preserve"> </w:t>
      </w:r>
    </w:p>
    <w:p w:rsidR="006602BF" w:rsidRDefault="006602BF" w:rsidP="006602BF">
      <w:pPr>
        <w:pStyle w:val="ConsPlusNormal"/>
        <w:jc w:val="center"/>
        <w:outlineLvl w:val="2"/>
      </w:pPr>
    </w:p>
    <w:p w:rsidR="006602BF" w:rsidRDefault="006602BF" w:rsidP="006602BF">
      <w:pPr>
        <w:pStyle w:val="ConsPlusNormal"/>
        <w:jc w:val="center"/>
        <w:outlineLvl w:val="2"/>
      </w:pPr>
    </w:p>
    <w:p w:rsidR="006602BF" w:rsidRDefault="006602BF" w:rsidP="006602BF">
      <w:pPr>
        <w:pStyle w:val="ConsPlusNormal"/>
        <w:jc w:val="center"/>
        <w:outlineLvl w:val="2"/>
      </w:pPr>
    </w:p>
    <w:p w:rsidR="006602BF" w:rsidRPr="006602BF" w:rsidRDefault="006602BF" w:rsidP="006602BF">
      <w:pPr>
        <w:pStyle w:val="ConsPlusNormal"/>
        <w:jc w:val="center"/>
        <w:outlineLvl w:val="2"/>
        <w:rPr>
          <w:b/>
        </w:rPr>
      </w:pPr>
      <w:r w:rsidRPr="006602BF">
        <w:rPr>
          <w:b/>
        </w:rPr>
        <w:t>Исчерпывающий перечень документов,</w:t>
      </w:r>
    </w:p>
    <w:p w:rsidR="006602BF" w:rsidRPr="006602BF" w:rsidRDefault="006602BF" w:rsidP="006602BF">
      <w:pPr>
        <w:pStyle w:val="ConsPlusNormal"/>
        <w:jc w:val="center"/>
        <w:rPr>
          <w:b/>
        </w:rPr>
      </w:pPr>
      <w:r w:rsidRPr="006602BF">
        <w:rPr>
          <w:b/>
        </w:rPr>
        <w:t>необходимых в соответствии с нормативными правовыми актами</w:t>
      </w:r>
    </w:p>
    <w:p w:rsidR="006602BF" w:rsidRPr="006602BF" w:rsidRDefault="006602BF" w:rsidP="006602BF">
      <w:pPr>
        <w:pStyle w:val="ConsPlusNormal"/>
        <w:jc w:val="center"/>
        <w:rPr>
          <w:b/>
        </w:rPr>
      </w:pPr>
      <w:r w:rsidRPr="006602BF">
        <w:rPr>
          <w:b/>
        </w:rPr>
        <w:t>для предоставления государственной услуги, подлежащих</w:t>
      </w:r>
    </w:p>
    <w:p w:rsidR="006602BF" w:rsidRPr="006602BF" w:rsidRDefault="006602BF" w:rsidP="006602BF">
      <w:pPr>
        <w:pStyle w:val="ConsPlusNormal"/>
        <w:jc w:val="center"/>
        <w:rPr>
          <w:b/>
        </w:rPr>
      </w:pPr>
      <w:r w:rsidRPr="006602BF">
        <w:rPr>
          <w:b/>
        </w:rPr>
        <w:t>представлению заявителем, способы их получения заявителем,</w:t>
      </w:r>
    </w:p>
    <w:p w:rsidR="006602BF" w:rsidRDefault="006602BF" w:rsidP="006602BF">
      <w:pPr>
        <w:pStyle w:val="ConsPlusNormal"/>
        <w:jc w:val="center"/>
      </w:pPr>
      <w:r w:rsidRPr="006602BF">
        <w:rPr>
          <w:b/>
        </w:rPr>
        <w:t>в том числе в электронной форме, порядок их представления</w:t>
      </w:r>
    </w:p>
    <w:p w:rsidR="006602BF" w:rsidRDefault="006602BF" w:rsidP="006602BF">
      <w:pPr>
        <w:pStyle w:val="ConsPlusNormal"/>
        <w:jc w:val="center"/>
      </w:pPr>
    </w:p>
    <w:p w:rsidR="006602BF" w:rsidRDefault="006602BF" w:rsidP="006602BF">
      <w:pPr>
        <w:pStyle w:val="ConsPlusNormal"/>
        <w:ind w:firstLine="540"/>
        <w:jc w:val="both"/>
      </w:pPr>
      <w:bookmarkStart w:id="14" w:name="P225"/>
      <w:bookmarkEnd w:id="14"/>
      <w:r>
        <w:t>16. Для предоставления государственной услуги заявитель представляет в Департамент МИД России, Департамент Минюста России, в консульское учреждение, территориальный орган Минюста России, орган ЗАГС по почте следующие документы:</w:t>
      </w:r>
    </w:p>
    <w:p w:rsidR="006602BF" w:rsidRDefault="006602BF" w:rsidP="006602BF">
      <w:pPr>
        <w:pStyle w:val="ConsPlusNormal"/>
        <w:spacing w:before="220"/>
        <w:ind w:firstLine="540"/>
        <w:jc w:val="both"/>
      </w:pPr>
      <w:r>
        <w:t>1) заявление об истребовании документа (</w:t>
      </w:r>
      <w:hyperlink w:anchor="P4468">
        <w:r>
          <w:rPr>
            <w:color w:val="0000FF"/>
          </w:rPr>
          <w:t>приложения N 5</w:t>
        </w:r>
      </w:hyperlink>
      <w:r>
        <w:t xml:space="preserve"> - </w:t>
      </w:r>
      <w:hyperlink w:anchor="P4628">
        <w:r>
          <w:rPr>
            <w:color w:val="0000FF"/>
          </w:rPr>
          <w:t>7</w:t>
        </w:r>
      </w:hyperlink>
      <w:r>
        <w:t xml:space="preserve"> к Административному регламенту);</w:t>
      </w:r>
    </w:p>
    <w:p w:rsidR="006602BF" w:rsidRDefault="006602BF" w:rsidP="006602BF">
      <w:pPr>
        <w:pStyle w:val="ConsPlusNormal"/>
        <w:spacing w:before="220"/>
        <w:ind w:firstLine="540"/>
        <w:jc w:val="both"/>
      </w:pPr>
      <w:r>
        <w:t>2) документ, подтверждающий уплату консульского сбора и сбора в счет возмещения фактических расходов;</w:t>
      </w:r>
    </w:p>
    <w:p w:rsidR="006602BF" w:rsidRDefault="006602BF" w:rsidP="006602BF">
      <w:pPr>
        <w:pStyle w:val="ConsPlusNormal"/>
        <w:jc w:val="both"/>
      </w:pPr>
      <w:r>
        <w:t>(</w:t>
      </w:r>
      <w:proofErr w:type="spellStart"/>
      <w:r>
        <w:t>пп</w:t>
      </w:r>
      <w:proofErr w:type="spellEnd"/>
      <w:r>
        <w:t xml:space="preserve">. 2 в ред. </w:t>
      </w:r>
      <w:hyperlink r:id="rId55">
        <w:r>
          <w:rPr>
            <w:color w:val="0000FF"/>
          </w:rPr>
          <w:t>Приказа</w:t>
        </w:r>
      </w:hyperlink>
      <w:r>
        <w:t xml:space="preserve"> МИД России N 9404, Минюста России N 93 от 01.06.2017)</w:t>
      </w:r>
    </w:p>
    <w:p w:rsidR="006602BF" w:rsidRDefault="006602BF" w:rsidP="006602BF">
      <w:pPr>
        <w:pStyle w:val="ConsPlusNormal"/>
        <w:spacing w:before="220"/>
        <w:ind w:firstLine="540"/>
        <w:jc w:val="both"/>
      </w:pPr>
      <w:r>
        <w:t>--------------------------------</w:t>
      </w:r>
    </w:p>
    <w:p w:rsidR="006602BF" w:rsidRDefault="006602BF" w:rsidP="006602BF">
      <w:pPr>
        <w:pStyle w:val="ConsPlusNormal"/>
        <w:spacing w:before="220"/>
        <w:ind w:firstLine="540"/>
        <w:jc w:val="both"/>
      </w:pPr>
      <w:r>
        <w:t xml:space="preserve">&lt;*&gt; Сноска исключена. - </w:t>
      </w:r>
      <w:hyperlink r:id="rId56">
        <w:r>
          <w:rPr>
            <w:color w:val="0000FF"/>
          </w:rPr>
          <w:t>Приказ</w:t>
        </w:r>
      </w:hyperlink>
      <w:r>
        <w:t xml:space="preserve"> МИД России N 9404, Минюста России N 93 от 01.06.2017.</w:t>
      </w:r>
    </w:p>
    <w:p w:rsidR="006602BF" w:rsidRDefault="006602BF" w:rsidP="006602BF">
      <w:pPr>
        <w:pStyle w:val="ConsPlusNormal"/>
        <w:ind w:firstLine="540"/>
        <w:jc w:val="both"/>
      </w:pPr>
    </w:p>
    <w:p w:rsidR="006602BF" w:rsidRDefault="006602BF" w:rsidP="006602BF">
      <w:pPr>
        <w:pStyle w:val="ConsPlusNormal"/>
        <w:ind w:firstLine="540"/>
        <w:jc w:val="both"/>
      </w:pPr>
      <w:r>
        <w:t>3) копию паспорта или иного документа, удостоверяющего личность заявителя в соответствии с законодательством Российской Федерации;</w:t>
      </w:r>
    </w:p>
    <w:p w:rsidR="006602BF" w:rsidRDefault="006602BF" w:rsidP="006602BF">
      <w:pPr>
        <w:pStyle w:val="ConsPlusNormal"/>
        <w:jc w:val="both"/>
      </w:pPr>
      <w:r>
        <w:t>(</w:t>
      </w:r>
      <w:proofErr w:type="spellStart"/>
      <w:r>
        <w:t>пп</w:t>
      </w:r>
      <w:proofErr w:type="spellEnd"/>
      <w:r>
        <w:t xml:space="preserve">. 3 в ред. </w:t>
      </w:r>
      <w:hyperlink r:id="rId57">
        <w:r>
          <w:rPr>
            <w:color w:val="0000FF"/>
          </w:rPr>
          <w:t>Приказа</w:t>
        </w:r>
      </w:hyperlink>
      <w:r>
        <w:t xml:space="preserve"> МИД России N 9404, Минюста России N 93 от 01.06.2017)</w:t>
      </w:r>
    </w:p>
    <w:p w:rsidR="006602BF" w:rsidRDefault="006602BF" w:rsidP="006602BF">
      <w:pPr>
        <w:pStyle w:val="ConsPlusNormal"/>
        <w:spacing w:before="220"/>
        <w:ind w:firstLine="540"/>
        <w:jc w:val="both"/>
      </w:pPr>
      <w:r>
        <w:t xml:space="preserve">4) копию документа, подтверждающего родство или представительство (при истребовании документа лицами, указанными в </w:t>
      </w:r>
      <w:hyperlink w:anchor="P72">
        <w:r>
          <w:rPr>
            <w:color w:val="0000FF"/>
          </w:rPr>
          <w:t>подпунктах 2</w:t>
        </w:r>
      </w:hyperlink>
      <w:r>
        <w:t xml:space="preserve"> и </w:t>
      </w:r>
      <w:hyperlink w:anchor="P73">
        <w:r>
          <w:rPr>
            <w:color w:val="0000FF"/>
          </w:rPr>
          <w:t>3 пункта 2</w:t>
        </w:r>
      </w:hyperlink>
      <w:r>
        <w:t xml:space="preserve"> Административного регламента);</w:t>
      </w:r>
    </w:p>
    <w:p w:rsidR="006602BF" w:rsidRDefault="006602BF" w:rsidP="006602BF">
      <w:pPr>
        <w:pStyle w:val="ConsPlusNormal"/>
        <w:spacing w:before="220"/>
        <w:ind w:firstLine="540"/>
        <w:jc w:val="both"/>
      </w:pPr>
      <w:r>
        <w:t xml:space="preserve">5) доверенность, удостоверенную в установленном порядке (при истребовании документа лицом, указанным в </w:t>
      </w:r>
      <w:hyperlink w:anchor="P74">
        <w:r>
          <w:rPr>
            <w:color w:val="0000FF"/>
          </w:rPr>
          <w:t>подпункте 4 пункта 2</w:t>
        </w:r>
      </w:hyperlink>
      <w:r>
        <w:t xml:space="preserve"> Административного регламента).</w:t>
      </w:r>
    </w:p>
    <w:p w:rsidR="006602BF" w:rsidRDefault="006602BF" w:rsidP="006602BF">
      <w:pPr>
        <w:pStyle w:val="ConsPlusNormal"/>
        <w:spacing w:before="220"/>
        <w:ind w:firstLine="540"/>
        <w:jc w:val="both"/>
      </w:pPr>
      <w:bookmarkStart w:id="15" w:name="P236"/>
      <w:bookmarkEnd w:id="15"/>
      <w:r>
        <w:t>17. В случае личной явки на прием в территориальный орган Минюста России, орган ЗАГС и консульское учреждение заявитель представляет следующие документы:</w:t>
      </w:r>
    </w:p>
    <w:p w:rsidR="006602BF" w:rsidRDefault="006602BF" w:rsidP="006602BF">
      <w:pPr>
        <w:pStyle w:val="ConsPlusNormal"/>
        <w:spacing w:before="220"/>
        <w:ind w:firstLine="540"/>
        <w:jc w:val="both"/>
      </w:pPr>
      <w:r>
        <w:t>1) документ, удостоверяющий личность (предъявляется);</w:t>
      </w:r>
    </w:p>
    <w:p w:rsidR="006602BF" w:rsidRDefault="006602BF" w:rsidP="006602BF">
      <w:pPr>
        <w:pStyle w:val="ConsPlusNormal"/>
        <w:spacing w:before="220"/>
        <w:ind w:firstLine="540"/>
        <w:jc w:val="both"/>
      </w:pPr>
      <w:r>
        <w:t>2) заявление об истребовании документа (</w:t>
      </w:r>
      <w:hyperlink w:anchor="P4468">
        <w:r>
          <w:rPr>
            <w:color w:val="0000FF"/>
          </w:rPr>
          <w:t>приложения N 5</w:t>
        </w:r>
      </w:hyperlink>
      <w:r>
        <w:t xml:space="preserve"> - </w:t>
      </w:r>
      <w:hyperlink w:anchor="P4628">
        <w:r>
          <w:rPr>
            <w:color w:val="0000FF"/>
          </w:rPr>
          <w:t>7</w:t>
        </w:r>
      </w:hyperlink>
      <w:r>
        <w:t xml:space="preserve"> к Административному регламенту);</w:t>
      </w:r>
    </w:p>
    <w:p w:rsidR="006602BF" w:rsidRDefault="006602BF" w:rsidP="006602BF">
      <w:pPr>
        <w:pStyle w:val="ConsPlusNormal"/>
        <w:spacing w:before="220"/>
        <w:ind w:firstLine="540"/>
        <w:jc w:val="both"/>
      </w:pPr>
      <w:r>
        <w:t>3) документ, подтверждающий уплату консульского сбора и сбора в счет возмещения фактических расходов;</w:t>
      </w:r>
    </w:p>
    <w:p w:rsidR="006602BF" w:rsidRDefault="006602BF" w:rsidP="006602BF">
      <w:pPr>
        <w:pStyle w:val="ConsPlusNormal"/>
        <w:jc w:val="both"/>
      </w:pPr>
      <w:r>
        <w:t>(</w:t>
      </w:r>
      <w:proofErr w:type="spellStart"/>
      <w:r>
        <w:t>пп</w:t>
      </w:r>
      <w:proofErr w:type="spellEnd"/>
      <w:r>
        <w:t xml:space="preserve">. 3 в ред. </w:t>
      </w:r>
      <w:hyperlink r:id="rId58">
        <w:r>
          <w:rPr>
            <w:color w:val="0000FF"/>
          </w:rPr>
          <w:t>Приказа</w:t>
        </w:r>
      </w:hyperlink>
      <w:r>
        <w:t xml:space="preserve"> МИД России N 9404, Минюста России N 93 от 01.06.2017)</w:t>
      </w:r>
    </w:p>
    <w:p w:rsidR="006602BF" w:rsidRDefault="006602BF" w:rsidP="006602BF">
      <w:pPr>
        <w:pStyle w:val="ConsPlusNormal"/>
        <w:spacing w:before="220"/>
        <w:ind w:firstLine="540"/>
        <w:jc w:val="both"/>
      </w:pPr>
      <w:r>
        <w:t>--------------------------------</w:t>
      </w:r>
    </w:p>
    <w:p w:rsidR="006602BF" w:rsidRDefault="006602BF" w:rsidP="006602BF">
      <w:pPr>
        <w:pStyle w:val="ConsPlusNormal"/>
        <w:spacing w:before="220"/>
        <w:ind w:firstLine="540"/>
        <w:jc w:val="both"/>
      </w:pPr>
      <w:r>
        <w:lastRenderedPageBreak/>
        <w:t xml:space="preserve">&lt;*&gt; Сноска исключена. - </w:t>
      </w:r>
      <w:hyperlink r:id="rId59">
        <w:r>
          <w:rPr>
            <w:color w:val="0000FF"/>
          </w:rPr>
          <w:t>Приказ</w:t>
        </w:r>
      </w:hyperlink>
      <w:r>
        <w:t xml:space="preserve"> МИД России N 9404, Минюста России N 93 от 01.06.2017.</w:t>
      </w:r>
    </w:p>
    <w:p w:rsidR="006602BF" w:rsidRDefault="006602BF" w:rsidP="006602BF">
      <w:pPr>
        <w:pStyle w:val="ConsPlusNormal"/>
        <w:ind w:firstLine="540"/>
        <w:jc w:val="both"/>
      </w:pPr>
    </w:p>
    <w:p w:rsidR="006602BF" w:rsidRDefault="006602BF" w:rsidP="006602BF">
      <w:pPr>
        <w:pStyle w:val="ConsPlusNormal"/>
        <w:ind w:firstLine="540"/>
        <w:jc w:val="both"/>
      </w:pPr>
      <w:r>
        <w:t xml:space="preserve">4) документ (предъявляется), подтверждающий родство или представительство (при истребовании документа лицами, указанными в </w:t>
      </w:r>
      <w:hyperlink w:anchor="P72">
        <w:r>
          <w:rPr>
            <w:color w:val="0000FF"/>
          </w:rPr>
          <w:t>подпунктах 2</w:t>
        </w:r>
      </w:hyperlink>
      <w:r>
        <w:t xml:space="preserve"> и </w:t>
      </w:r>
      <w:hyperlink w:anchor="P73">
        <w:r>
          <w:rPr>
            <w:color w:val="0000FF"/>
          </w:rPr>
          <w:t>3 пункта 2</w:t>
        </w:r>
      </w:hyperlink>
      <w:r>
        <w:t xml:space="preserve"> Административного регламента);</w:t>
      </w:r>
    </w:p>
    <w:p w:rsidR="006602BF" w:rsidRDefault="006602BF" w:rsidP="006602BF">
      <w:pPr>
        <w:pStyle w:val="ConsPlusNormal"/>
        <w:spacing w:before="220"/>
        <w:ind w:firstLine="540"/>
        <w:jc w:val="both"/>
      </w:pPr>
      <w:r>
        <w:t xml:space="preserve">5) доверенность, удостоверенную в установленном порядке (при истребовании документа лицом, указанным в </w:t>
      </w:r>
      <w:hyperlink w:anchor="P74">
        <w:r>
          <w:rPr>
            <w:color w:val="0000FF"/>
          </w:rPr>
          <w:t>подпункте 4 пункта 2</w:t>
        </w:r>
      </w:hyperlink>
      <w:r>
        <w:t xml:space="preserve"> Административного регламента).</w:t>
      </w:r>
    </w:p>
    <w:p w:rsidR="006602BF" w:rsidRDefault="006602BF" w:rsidP="006602BF">
      <w:pPr>
        <w:pStyle w:val="ConsPlusNormal"/>
        <w:spacing w:before="220"/>
        <w:ind w:firstLine="540"/>
        <w:jc w:val="both"/>
      </w:pPr>
      <w:r>
        <w:t>Бланки заявления об истребовании документа и квитанции об уплате государственной пошлины заявитель может получить по почте, направив предварительный запрос в Департамент МИД России, Департамент Минюста России, территориальный орган Минюста России, а также при личном обращении в консульские учреждения, органы ЗАГС. В электронном виде указанные документы размещены на сайтах МИД России, Минюста России, Департамента МИД России, консульских учреждений, территориальных органов Минюста России, а также на Едином портале и могут быть распечатаны заявителем.</w:t>
      </w:r>
    </w:p>
    <w:p w:rsidR="006602BF" w:rsidRDefault="006602BF" w:rsidP="006602BF">
      <w:pPr>
        <w:pStyle w:val="ConsPlusNormal"/>
        <w:ind w:firstLine="540"/>
        <w:jc w:val="both"/>
      </w:pPr>
    </w:p>
    <w:p w:rsidR="006602BF" w:rsidRPr="006602BF" w:rsidRDefault="006602BF" w:rsidP="006602BF">
      <w:pPr>
        <w:pStyle w:val="ConsPlusNormal"/>
        <w:jc w:val="center"/>
        <w:outlineLvl w:val="2"/>
        <w:rPr>
          <w:b/>
        </w:rPr>
      </w:pPr>
      <w:r w:rsidRPr="006602BF">
        <w:rPr>
          <w:b/>
        </w:rPr>
        <w:t>Исчерпывающий перечень документов,</w:t>
      </w:r>
    </w:p>
    <w:p w:rsidR="006602BF" w:rsidRPr="006602BF" w:rsidRDefault="006602BF" w:rsidP="006602BF">
      <w:pPr>
        <w:pStyle w:val="ConsPlusNormal"/>
        <w:jc w:val="center"/>
        <w:rPr>
          <w:b/>
        </w:rPr>
      </w:pPr>
      <w:r w:rsidRPr="006602BF">
        <w:rPr>
          <w:b/>
        </w:rPr>
        <w:t>необходимых в соответствии с нормативными правовыми</w:t>
      </w:r>
    </w:p>
    <w:p w:rsidR="006602BF" w:rsidRPr="006602BF" w:rsidRDefault="006602BF" w:rsidP="006602BF">
      <w:pPr>
        <w:pStyle w:val="ConsPlusNormal"/>
        <w:jc w:val="center"/>
        <w:rPr>
          <w:b/>
        </w:rPr>
      </w:pPr>
      <w:r w:rsidRPr="006602BF">
        <w:rPr>
          <w:b/>
        </w:rPr>
        <w:t>актами для предоставления государственной услуги, которые</w:t>
      </w:r>
    </w:p>
    <w:p w:rsidR="006602BF" w:rsidRPr="006602BF" w:rsidRDefault="006602BF" w:rsidP="006602BF">
      <w:pPr>
        <w:pStyle w:val="ConsPlusNormal"/>
        <w:jc w:val="center"/>
        <w:rPr>
          <w:b/>
        </w:rPr>
      </w:pPr>
      <w:r w:rsidRPr="006602BF">
        <w:rPr>
          <w:b/>
        </w:rPr>
        <w:t>находятся в распоряжении государственных органов,</w:t>
      </w:r>
    </w:p>
    <w:p w:rsidR="006602BF" w:rsidRPr="006602BF" w:rsidRDefault="006602BF" w:rsidP="006602BF">
      <w:pPr>
        <w:pStyle w:val="ConsPlusNormal"/>
        <w:jc w:val="center"/>
        <w:rPr>
          <w:b/>
        </w:rPr>
      </w:pPr>
      <w:r w:rsidRPr="006602BF">
        <w:rPr>
          <w:b/>
        </w:rPr>
        <w:t>участвующих в предоставлении государственной услуги,</w:t>
      </w:r>
    </w:p>
    <w:p w:rsidR="006602BF" w:rsidRPr="006602BF" w:rsidRDefault="006602BF" w:rsidP="006602BF">
      <w:pPr>
        <w:pStyle w:val="ConsPlusNormal"/>
        <w:jc w:val="center"/>
        <w:rPr>
          <w:b/>
        </w:rPr>
      </w:pPr>
      <w:r w:rsidRPr="006602BF">
        <w:rPr>
          <w:b/>
        </w:rPr>
        <w:t>и которые заявитель вправе представить, а также способы</w:t>
      </w:r>
    </w:p>
    <w:p w:rsidR="006602BF" w:rsidRPr="006602BF" w:rsidRDefault="006602BF" w:rsidP="006602BF">
      <w:pPr>
        <w:pStyle w:val="ConsPlusNormal"/>
        <w:jc w:val="center"/>
        <w:rPr>
          <w:b/>
        </w:rPr>
      </w:pPr>
      <w:r w:rsidRPr="006602BF">
        <w:rPr>
          <w:b/>
        </w:rPr>
        <w:t>их получения заявителями, порядок их представления</w:t>
      </w:r>
    </w:p>
    <w:p w:rsidR="006602BF" w:rsidRDefault="006602BF" w:rsidP="006602BF">
      <w:pPr>
        <w:pStyle w:val="ConsPlusNormal"/>
        <w:jc w:val="center"/>
      </w:pPr>
    </w:p>
    <w:p w:rsidR="006602BF" w:rsidRDefault="006602BF" w:rsidP="006602BF">
      <w:pPr>
        <w:pStyle w:val="ConsPlusNormal"/>
        <w:ind w:firstLine="540"/>
        <w:jc w:val="both"/>
      </w:pPr>
      <w:r>
        <w:t>18. Для предоставления государственной услуги Департаменту МИД России, Департаменту Минюста России, территориальному органу Минюста России, органу ЗАГС необходима информация, подтверждающая уплату заявителем государственной пошлины за предоставление государственной услуги, содержащаяся в ГИС ГМП.</w:t>
      </w:r>
    </w:p>
    <w:p w:rsidR="006602BF" w:rsidRDefault="006602BF" w:rsidP="006602BF">
      <w:pPr>
        <w:pStyle w:val="ConsPlusNormal"/>
        <w:spacing w:before="220"/>
        <w:ind w:firstLine="540"/>
        <w:jc w:val="both"/>
      </w:pPr>
      <w:r>
        <w:t>Заявитель вправе при подаче заявления в Департамент МИД России, Департамент Минюста России, территориальный орган Минюста России, орган ЗАГС представить по собственной инициативе документ, подтверждающий уплату государственной пошлины за предоставление государственной услуги, содержащий в соответствующих реквизитах серию и номер паспорта гра</w:t>
      </w:r>
      <w:bookmarkStart w:id="16" w:name="_GoBack"/>
      <w:bookmarkEnd w:id="16"/>
      <w:r>
        <w:t>жданина Российской Федерации, в качестве идентификатора сведений о физическом лице (далее - документ, подтверждающий уплату государственной пошлины). Непредставление заявителем указанного документа не является основанием для отказа ему в предоставлении государственной услуги.</w:t>
      </w:r>
    </w:p>
    <w:p w:rsidR="006602BF" w:rsidRDefault="006602BF" w:rsidP="006602BF">
      <w:pPr>
        <w:pStyle w:val="ConsPlusNormal"/>
        <w:jc w:val="both"/>
      </w:pPr>
      <w:r>
        <w:t xml:space="preserve">(п. 18 в ред. </w:t>
      </w:r>
      <w:hyperlink r:id="rId60">
        <w:r>
          <w:rPr>
            <w:color w:val="0000FF"/>
          </w:rPr>
          <w:t>Приказа</w:t>
        </w:r>
      </w:hyperlink>
      <w:r>
        <w:t xml:space="preserve"> МИД России N 9404, Минюста России N 93 от 01.06.2017)</w:t>
      </w:r>
    </w:p>
    <w:p w:rsidR="006602BF" w:rsidRDefault="006602BF" w:rsidP="006602BF">
      <w:pPr>
        <w:pStyle w:val="ConsPlusNormal"/>
        <w:spacing w:before="220"/>
        <w:ind w:firstLine="540"/>
        <w:jc w:val="both"/>
      </w:pPr>
      <w:r>
        <w:t>19. Запрещается требовать от заявителя:</w:t>
      </w:r>
    </w:p>
    <w:p w:rsidR="006602BF" w:rsidRDefault="006602BF" w:rsidP="006602B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152F6" w:rsidRDefault="006602BF" w:rsidP="006602BF">
      <w:pPr>
        <w:pStyle w:val="ConsPlusNormal"/>
        <w:spacing w:before="24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w:t>
      </w:r>
      <w:r>
        <w:lastRenderedPageBreak/>
        <w:t xml:space="preserve">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1">
        <w:r>
          <w:rPr>
            <w:color w:val="0000FF"/>
          </w:rPr>
          <w:t>части 6 статьи 7</w:t>
        </w:r>
      </w:hyperlink>
      <w:r>
        <w:t xml:space="preserve"> Федерального закона.</w:t>
      </w:r>
    </w:p>
    <w:p w:rsidR="009152F6" w:rsidRDefault="009152F6" w:rsidP="009152F6">
      <w:pPr>
        <w:pStyle w:val="ConsPlusNormal"/>
        <w:spacing w:before="240"/>
        <w:ind w:firstLine="540"/>
        <w:jc w:val="both"/>
      </w:pPr>
    </w:p>
    <w:p w:rsidR="00FD0030" w:rsidRDefault="006602BF"/>
    <w:sectPr w:rsidR="00FD0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8F"/>
    <w:rsid w:val="00233E8F"/>
    <w:rsid w:val="006602BF"/>
    <w:rsid w:val="006E5543"/>
    <w:rsid w:val="00901DD4"/>
    <w:rsid w:val="009152F6"/>
    <w:rsid w:val="00D06E33"/>
    <w:rsid w:val="00DE6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81DF2-FC6E-473F-98A7-A06DFE9E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2F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2F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9152F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rsid w:val="006602BF"/>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2989" TargetMode="External"/><Relationship Id="rId18" Type="http://schemas.openxmlformats.org/officeDocument/2006/relationships/hyperlink" Target="https://login.consultant.ru/link/?req=doc&amp;base=LAW&amp;n=452989&amp;dst=100084" TargetMode="External"/><Relationship Id="rId26" Type="http://schemas.openxmlformats.org/officeDocument/2006/relationships/hyperlink" Target="https://login.consultant.ru/link/?req=doc&amp;base=LAW&amp;n=453483&amp;dst=100904" TargetMode="External"/><Relationship Id="rId39" Type="http://schemas.openxmlformats.org/officeDocument/2006/relationships/hyperlink" Target="https://login.consultant.ru/link/?req=doc&amp;base=LAW&amp;n=452989&amp;dst=570" TargetMode="External"/><Relationship Id="rId21" Type="http://schemas.openxmlformats.org/officeDocument/2006/relationships/hyperlink" Target="https://login.consultant.ru/link/?req=doc&amp;base=LAW&amp;n=391461&amp;dst=100014" TargetMode="External"/><Relationship Id="rId34" Type="http://schemas.openxmlformats.org/officeDocument/2006/relationships/hyperlink" Target="https://login.consultant.ru/link/?req=doc&amp;base=LAW&amp;n=389760" TargetMode="External"/><Relationship Id="rId42" Type="http://schemas.openxmlformats.org/officeDocument/2006/relationships/hyperlink" Target="https://login.consultant.ru/link/?req=doc&amp;base=LAW&amp;n=391461&amp;dst=100018" TargetMode="External"/><Relationship Id="rId47" Type="http://schemas.openxmlformats.org/officeDocument/2006/relationships/hyperlink" Target="https://login.consultant.ru/link/?req=doc&amp;base=LAW&amp;n=401705&amp;dst=100019" TargetMode="External"/><Relationship Id="rId50" Type="http://schemas.openxmlformats.org/officeDocument/2006/relationships/hyperlink" Target="https://login.consultant.ru/link/?req=doc&amp;base=LAW&amp;n=435863" TargetMode="External"/><Relationship Id="rId55" Type="http://schemas.openxmlformats.org/officeDocument/2006/relationships/hyperlink" Target="https://login.consultant.ru/link/?req=doc&amp;base=LAW&amp;n=219736&amp;dst=100054" TargetMode="External"/><Relationship Id="rId63" Type="http://schemas.openxmlformats.org/officeDocument/2006/relationships/theme" Target="theme/theme1.xml"/><Relationship Id="rId7" Type="http://schemas.openxmlformats.org/officeDocument/2006/relationships/hyperlink" Target="https://login.consultant.ru/link/?req=doc&amp;base=LAW&amp;n=149244" TargetMode="External"/><Relationship Id="rId2" Type="http://schemas.openxmlformats.org/officeDocument/2006/relationships/settings" Target="settings.xml"/><Relationship Id="rId16" Type="http://schemas.openxmlformats.org/officeDocument/2006/relationships/hyperlink" Target="https://login.consultant.ru/link/?req=doc&amp;base=LAW&amp;n=391461&amp;dst=100012" TargetMode="External"/><Relationship Id="rId29" Type="http://schemas.openxmlformats.org/officeDocument/2006/relationships/hyperlink" Target="https://login.consultant.ru/link/?req=doc&amp;base=LAW&amp;n=313366" TargetMode="External"/><Relationship Id="rId11" Type="http://schemas.openxmlformats.org/officeDocument/2006/relationships/hyperlink" Target="https://login.consultant.ru/link/?req=doc&amp;base=LAW&amp;n=461737&amp;dst=100012" TargetMode="External"/><Relationship Id="rId24" Type="http://schemas.openxmlformats.org/officeDocument/2006/relationships/hyperlink" Target="https://login.consultant.ru/link/?req=doc&amp;base=LAW&amp;n=453483&amp;dst=100899" TargetMode="External"/><Relationship Id="rId32" Type="http://schemas.openxmlformats.org/officeDocument/2006/relationships/hyperlink" Target="https://login.consultant.ru/link/?req=doc&amp;base=LAW&amp;n=452991" TargetMode="External"/><Relationship Id="rId37" Type="http://schemas.openxmlformats.org/officeDocument/2006/relationships/hyperlink" Target="https://login.consultant.ru/link/?req=doc&amp;base=LAW&amp;n=454028&amp;dst=1080" TargetMode="External"/><Relationship Id="rId40" Type="http://schemas.openxmlformats.org/officeDocument/2006/relationships/hyperlink" Target="https://login.consultant.ru/link/?req=doc&amp;base=LAW&amp;n=452989&amp;dst=568" TargetMode="External"/><Relationship Id="rId45" Type="http://schemas.openxmlformats.org/officeDocument/2006/relationships/hyperlink" Target="https://login.consultant.ru/link/?req=doc&amp;base=LAW&amp;n=436343&amp;dst=765" TargetMode="External"/><Relationship Id="rId53" Type="http://schemas.openxmlformats.org/officeDocument/2006/relationships/hyperlink" Target="https://login.consultant.ru/link/?req=doc&amp;base=LAW&amp;n=453313&amp;dst=290" TargetMode="External"/><Relationship Id="rId58" Type="http://schemas.openxmlformats.org/officeDocument/2006/relationships/hyperlink" Target="https://login.consultant.ru/link/?req=doc&amp;base=LAW&amp;n=219736&amp;dst=100057" TargetMode="External"/><Relationship Id="rId5" Type="http://schemas.openxmlformats.org/officeDocument/2006/relationships/hyperlink" Target="https://login.consultant.ru/link/?req=doc&amp;base=LAW&amp;n=389340&amp;dst=100044" TargetMode="External"/><Relationship Id="rId61" Type="http://schemas.openxmlformats.org/officeDocument/2006/relationships/hyperlink" Target="https://login.consultant.ru/link/?req=doc&amp;base=LAW&amp;n=453313&amp;dst=43" TargetMode="External"/><Relationship Id="rId19" Type="http://schemas.openxmlformats.org/officeDocument/2006/relationships/hyperlink" Target="https://login.consultant.ru/link/?req=doc&amp;base=LAW&amp;n=452989&amp;dst=100591" TargetMode="External"/><Relationship Id="rId14" Type="http://schemas.openxmlformats.org/officeDocument/2006/relationships/hyperlink" Target="https://login.consultant.ru/link/?req=doc&amp;base=LAW&amp;n=452991&amp;dst=100920" TargetMode="External"/><Relationship Id="rId22" Type="http://schemas.openxmlformats.org/officeDocument/2006/relationships/hyperlink" Target="https://login.consultant.ru/link/?req=doc&amp;base=LAW&amp;n=391461&amp;dst=100015" TargetMode="External"/><Relationship Id="rId27" Type="http://schemas.openxmlformats.org/officeDocument/2006/relationships/hyperlink" Target="https://login.consultant.ru/link/?req=doc&amp;base=LAW&amp;n=453345&amp;dst=100007" TargetMode="External"/><Relationship Id="rId30" Type="http://schemas.openxmlformats.org/officeDocument/2006/relationships/hyperlink" Target="https://login.consultant.ru/link/?req=doc&amp;base=LAW&amp;n=401705&amp;dst=100017" TargetMode="External"/><Relationship Id="rId35" Type="http://schemas.openxmlformats.org/officeDocument/2006/relationships/hyperlink" Target="https://login.consultant.ru/link/?req=doc&amp;base=LAW&amp;n=385398" TargetMode="External"/><Relationship Id="rId43" Type="http://schemas.openxmlformats.org/officeDocument/2006/relationships/hyperlink" Target="https://login.consultant.ru/link/?req=doc&amp;base=LAW&amp;n=107920&amp;dst=100032" TargetMode="External"/><Relationship Id="rId48" Type="http://schemas.openxmlformats.org/officeDocument/2006/relationships/hyperlink" Target="https://login.consultant.ru/link/?req=doc&amp;base=LAW&amp;n=452989&amp;dst=19" TargetMode="External"/><Relationship Id="rId56" Type="http://schemas.openxmlformats.org/officeDocument/2006/relationships/hyperlink" Target="https://login.consultant.ru/link/?req=doc&amp;base=LAW&amp;n=219736&amp;dst=100054" TargetMode="External"/><Relationship Id="rId8" Type="http://schemas.openxmlformats.org/officeDocument/2006/relationships/hyperlink" Target="https://login.consultant.ru/link/?req=doc&amp;base=LAW&amp;n=452989" TargetMode="External"/><Relationship Id="rId51" Type="http://schemas.openxmlformats.org/officeDocument/2006/relationships/hyperlink" Target="https://login.consultant.ru/link/?req=doc&amp;base=LAW&amp;n=461656&amp;dst=100019"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1737&amp;dst=101117" TargetMode="External"/><Relationship Id="rId17" Type="http://schemas.openxmlformats.org/officeDocument/2006/relationships/hyperlink" Target="https://login.consultant.ru/link/?req=doc&amp;base=LAW&amp;n=401705&amp;dst=100016" TargetMode="External"/><Relationship Id="rId25" Type="http://schemas.openxmlformats.org/officeDocument/2006/relationships/hyperlink" Target="https://login.consultant.ru/link/?req=doc&amp;base=LAW&amp;n=453483&amp;dst=100900" TargetMode="External"/><Relationship Id="rId33" Type="http://schemas.openxmlformats.org/officeDocument/2006/relationships/hyperlink" Target="https://login.consultant.ru/link/?req=doc&amp;base=LAW&amp;n=452991" TargetMode="External"/><Relationship Id="rId38" Type="http://schemas.openxmlformats.org/officeDocument/2006/relationships/hyperlink" Target="https://login.consultant.ru/link/?req=doc&amp;base=LAW&amp;n=453989&amp;dst=233" TargetMode="External"/><Relationship Id="rId46" Type="http://schemas.openxmlformats.org/officeDocument/2006/relationships/hyperlink" Target="https://login.consultant.ru/link/?req=doc&amp;base=LAW&amp;n=460561&amp;dst=100012" TargetMode="External"/><Relationship Id="rId59" Type="http://schemas.openxmlformats.org/officeDocument/2006/relationships/hyperlink" Target="https://login.consultant.ru/link/?req=doc&amp;base=LAW&amp;n=219736&amp;dst=100057" TargetMode="External"/><Relationship Id="rId20" Type="http://schemas.openxmlformats.org/officeDocument/2006/relationships/hyperlink" Target="https://login.consultant.ru/link/?req=doc&amp;base=LAW&amp;n=434910&amp;dst=100012" TargetMode="External"/><Relationship Id="rId41" Type="http://schemas.openxmlformats.org/officeDocument/2006/relationships/hyperlink" Target="https://login.consultant.ru/link/?req=doc&amp;base=LAW&amp;n=461656&amp;dst=100012" TargetMode="External"/><Relationship Id="rId54" Type="http://schemas.openxmlformats.org/officeDocument/2006/relationships/hyperlink" Target="https://login.consultant.ru/link/?req=doc&amp;base=LAW&amp;n=391461&amp;dst=100019"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61737&amp;dst=100012" TargetMode="External"/><Relationship Id="rId15" Type="http://schemas.openxmlformats.org/officeDocument/2006/relationships/hyperlink" Target="https://login.consultant.ru/link/?req=doc&amp;base=LAW&amp;n=453313&amp;dst=138" TargetMode="External"/><Relationship Id="rId23" Type="http://schemas.openxmlformats.org/officeDocument/2006/relationships/hyperlink" Target="https://login.consultant.ru/link/?req=doc&amp;base=LAW&amp;n=391461&amp;dst=100016" TargetMode="External"/><Relationship Id="rId28" Type="http://schemas.openxmlformats.org/officeDocument/2006/relationships/hyperlink" Target="https://login.consultant.ru/link/?req=doc&amp;base=LAW&amp;n=460561&amp;dst=100010" TargetMode="External"/><Relationship Id="rId36" Type="http://schemas.openxmlformats.org/officeDocument/2006/relationships/hyperlink" Target="https://login.consultant.ru/link/?req=doc&amp;base=LAW&amp;n=435863" TargetMode="External"/><Relationship Id="rId49" Type="http://schemas.openxmlformats.org/officeDocument/2006/relationships/hyperlink" Target="https://login.consultant.ru/link/?req=doc&amp;base=LAW&amp;n=435863" TargetMode="External"/><Relationship Id="rId57" Type="http://schemas.openxmlformats.org/officeDocument/2006/relationships/hyperlink" Target="https://login.consultant.ru/link/?req=doc&amp;base=LAW&amp;n=219736&amp;dst=100056" TargetMode="External"/><Relationship Id="rId10" Type="http://schemas.openxmlformats.org/officeDocument/2006/relationships/hyperlink" Target="https://login.consultant.ru/link/?req=doc&amp;base=LAW&amp;n=452989" TargetMode="External"/><Relationship Id="rId31" Type="http://schemas.openxmlformats.org/officeDocument/2006/relationships/hyperlink" Target="https://login.consultant.ru/link/?req=doc&amp;base=LAW&amp;n=452989&amp;dst=100336" TargetMode="External"/><Relationship Id="rId44" Type="http://schemas.openxmlformats.org/officeDocument/2006/relationships/hyperlink" Target="https://login.consultant.ru/link/?req=doc&amp;base=LAW&amp;n=435863" TargetMode="External"/><Relationship Id="rId52" Type="http://schemas.openxmlformats.org/officeDocument/2006/relationships/hyperlink" Target="https://login.consultant.ru/link/?req=doc&amp;base=LAW&amp;n=453313&amp;dst=43" TargetMode="External"/><Relationship Id="rId60" Type="http://schemas.openxmlformats.org/officeDocument/2006/relationships/hyperlink" Target="https://login.consultant.ru/link/?req=doc&amp;base=LAW&amp;n=219736&amp;dst=100059" TargetMode="External"/><Relationship Id="rId4" Type="http://schemas.openxmlformats.org/officeDocument/2006/relationships/hyperlink" Target="https://login.consultant.ru/link/?req=doc&amp;base=LAW&amp;n=452989" TargetMode="External"/><Relationship Id="rId9" Type="http://schemas.openxmlformats.org/officeDocument/2006/relationships/hyperlink" Target="https://login.consultant.ru/link/?req=doc&amp;base=LAW&amp;n=4534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5961</Words>
  <Characters>33983</Characters>
  <Application>Microsoft Office Word</Application>
  <DocSecurity>0</DocSecurity>
  <Lines>283</Lines>
  <Paragraphs>79</Paragraphs>
  <ScaleCrop>false</ScaleCrop>
  <Company/>
  <LinksUpToDate>false</LinksUpToDate>
  <CharactersWithSpaces>39865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2019-04-05T13:48:00Z</dcterms:created>
  <dcterms:modified xsi:type="dcterms:W3CDTF">2024-01-24T11:55:00Z</dcterms:modified>
</cp:coreProperties>
</file>